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9D" w:rsidRDefault="0093719D" w:rsidP="0093719D">
      <w:pPr>
        <w:spacing w:line="400" w:lineRule="exact"/>
        <w:jc w:val="center"/>
        <w:rPr>
          <w:rFonts w:ascii="黑体" w:eastAsia="黑体"/>
          <w:sz w:val="32"/>
          <w:szCs w:val="32"/>
        </w:rPr>
      </w:pPr>
      <w:r w:rsidRPr="003C1586">
        <w:rPr>
          <w:rFonts w:ascii="宋体" w:hAnsi="宋体" w:hint="eastAsia"/>
          <w:color w:val="000000"/>
          <w:sz w:val="24"/>
        </w:rPr>
        <w:t>长江艺术工程职业学院</w:t>
      </w:r>
    </w:p>
    <w:p w:rsidR="00E91FC8" w:rsidRPr="0093719D" w:rsidRDefault="00E91FC8" w:rsidP="0093719D">
      <w:pPr>
        <w:jc w:val="center"/>
        <w:rPr>
          <w:rFonts w:ascii="黑体" w:eastAsia="黑体"/>
          <w:b/>
          <w:sz w:val="44"/>
          <w:szCs w:val="44"/>
        </w:rPr>
      </w:pPr>
      <w:r w:rsidRPr="0093719D">
        <w:rPr>
          <w:rFonts w:ascii="黑体" w:eastAsia="黑体" w:hint="eastAsia"/>
          <w:b/>
          <w:sz w:val="44"/>
          <w:szCs w:val="44"/>
          <w:u w:val="thick"/>
        </w:rPr>
        <w:t>《大学体育》</w:t>
      </w:r>
      <w:r w:rsidRPr="0093719D">
        <w:rPr>
          <w:rFonts w:ascii="黑体" w:eastAsia="黑体" w:hint="eastAsia"/>
          <w:b/>
          <w:sz w:val="44"/>
          <w:szCs w:val="44"/>
        </w:rPr>
        <w:t>课程</w:t>
      </w:r>
      <w:r w:rsidR="0093719D" w:rsidRPr="0093719D">
        <w:rPr>
          <w:rFonts w:ascii="黑体" w:eastAsia="黑体" w:hint="eastAsia"/>
          <w:b/>
          <w:sz w:val="44"/>
          <w:szCs w:val="44"/>
        </w:rPr>
        <w:t>标准</w:t>
      </w:r>
    </w:p>
    <w:p w:rsidR="00E91FC8" w:rsidRDefault="00E91FC8" w:rsidP="00E91FC8">
      <w:pPr>
        <w:spacing w:line="360" w:lineRule="exact"/>
        <w:rPr>
          <w:rFonts w:eastAsia="方正书宋简体"/>
          <w:szCs w:val="21"/>
        </w:rPr>
      </w:pPr>
    </w:p>
    <w:p w:rsidR="0093719D" w:rsidRDefault="0093719D" w:rsidP="00E91FC8">
      <w:pPr>
        <w:spacing w:line="360" w:lineRule="exact"/>
        <w:rPr>
          <w:rFonts w:eastAsia="方正书宋简体"/>
          <w:szCs w:val="21"/>
        </w:rPr>
      </w:pPr>
    </w:p>
    <w:p w:rsidR="0093719D" w:rsidRDefault="0093719D" w:rsidP="0012562D">
      <w:pPr>
        <w:spacing w:line="400" w:lineRule="exact"/>
        <w:ind w:firstLineChars="200" w:firstLine="422"/>
        <w:rPr>
          <w:rFonts w:eastAsia="方正书宋简体"/>
          <w:szCs w:val="21"/>
        </w:rPr>
      </w:pPr>
      <w:r>
        <w:rPr>
          <w:rFonts w:ascii="宋体" w:hAnsi="宋体" w:hint="eastAsia"/>
          <w:b/>
          <w:color w:val="000000"/>
          <w:szCs w:val="21"/>
        </w:rPr>
        <w:t>一、课程名称：</w:t>
      </w:r>
      <w:r w:rsidRPr="0093719D">
        <w:rPr>
          <w:rFonts w:ascii="宋体" w:hAnsi="宋体" w:hint="eastAsia"/>
          <w:b/>
          <w:color w:val="000000"/>
          <w:szCs w:val="21"/>
        </w:rPr>
        <w:t>大学体育</w:t>
      </w:r>
    </w:p>
    <w:p w:rsidR="0093719D" w:rsidRDefault="0093719D" w:rsidP="0012562D">
      <w:pPr>
        <w:spacing w:line="400" w:lineRule="exact"/>
        <w:ind w:firstLineChars="200" w:firstLine="422"/>
        <w:rPr>
          <w:rFonts w:eastAsia="方正书宋简体"/>
          <w:szCs w:val="21"/>
        </w:rPr>
      </w:pPr>
      <w:r>
        <w:rPr>
          <w:rFonts w:ascii="宋体" w:hAnsi="宋体" w:hint="eastAsia"/>
          <w:b/>
          <w:color w:val="000000"/>
          <w:szCs w:val="21"/>
        </w:rPr>
        <w:t>二、课程性质、学分、课时</w:t>
      </w:r>
    </w:p>
    <w:p w:rsidR="0093719D" w:rsidRPr="0093719D" w:rsidRDefault="0093719D" w:rsidP="0093719D">
      <w:pPr>
        <w:spacing w:line="400" w:lineRule="exact"/>
        <w:ind w:firstLineChars="202" w:firstLine="424"/>
        <w:rPr>
          <w:rFonts w:asciiTheme="minorEastAsia" w:eastAsiaTheme="minorEastAsia" w:hAnsiTheme="minorEastAsia"/>
          <w:szCs w:val="21"/>
        </w:rPr>
      </w:pPr>
      <w:r w:rsidRPr="0093719D">
        <w:rPr>
          <w:rFonts w:asciiTheme="minorEastAsia" w:eastAsiaTheme="minorEastAsia" w:hAnsiTheme="minorEastAsia" w:hint="eastAsia"/>
          <w:szCs w:val="21"/>
        </w:rPr>
        <w:t>《大学体育》普修课程是以多项体育运动项目的学习为基础的综合性体育课程，旨在为体育专项课的选择和学习打下良好的基础。体育课程是大学生以身体练习为主要手段，通过合理的体育教育和科学的体育锻炼过程，达到增强体质、增进健康和提高体育素养为主要目标的公共必修课程；是学校课程体系的重要组成部分；是高等学校体育工作的中心环节。体育课程是</w:t>
      </w:r>
      <w:proofErr w:type="gramStart"/>
      <w:r w:rsidRPr="0093719D">
        <w:rPr>
          <w:rFonts w:asciiTheme="minorEastAsia" w:eastAsiaTheme="minorEastAsia" w:hAnsiTheme="minorEastAsia" w:hint="eastAsia"/>
          <w:szCs w:val="21"/>
        </w:rPr>
        <w:t>寓促进</w:t>
      </w:r>
      <w:proofErr w:type="gramEnd"/>
      <w:r w:rsidRPr="0093719D">
        <w:rPr>
          <w:rFonts w:asciiTheme="minorEastAsia" w:eastAsiaTheme="minorEastAsia" w:hAnsiTheme="minorEastAsia" w:hint="eastAsia"/>
          <w:szCs w:val="21"/>
        </w:rPr>
        <w:t>身心和谐发展、思想品德教育、文化科学教育、生活与体育技能教育于身体活动并有机结合的教育过程；是实施素质教育和培养全面发展的人才的重要途径。</w:t>
      </w:r>
    </w:p>
    <w:p w:rsidR="0093719D" w:rsidRPr="0093719D" w:rsidRDefault="0093719D" w:rsidP="0093719D">
      <w:pPr>
        <w:spacing w:line="400" w:lineRule="exact"/>
        <w:ind w:firstLineChars="202" w:firstLine="424"/>
        <w:rPr>
          <w:rFonts w:asciiTheme="minorEastAsia" w:eastAsiaTheme="minorEastAsia" w:hAnsiTheme="minorEastAsia"/>
          <w:szCs w:val="21"/>
        </w:rPr>
      </w:pPr>
      <w:r w:rsidRPr="0093719D">
        <w:rPr>
          <w:rFonts w:asciiTheme="minorEastAsia" w:eastAsiaTheme="minorEastAsia" w:hAnsiTheme="minorEastAsia"/>
          <w:szCs w:val="21"/>
        </w:rPr>
        <w:t>学分：</w:t>
      </w:r>
      <w:r>
        <w:rPr>
          <w:rFonts w:asciiTheme="minorEastAsia" w:eastAsiaTheme="minorEastAsia" w:hAnsiTheme="minorEastAsia"/>
          <w:szCs w:val="21"/>
        </w:rPr>
        <w:t>2</w:t>
      </w:r>
    </w:p>
    <w:p w:rsidR="0093719D" w:rsidRPr="0093719D" w:rsidRDefault="0093719D" w:rsidP="0093719D">
      <w:pPr>
        <w:spacing w:line="400" w:lineRule="exact"/>
        <w:ind w:firstLineChars="202" w:firstLine="424"/>
        <w:rPr>
          <w:rFonts w:asciiTheme="minorEastAsia" w:eastAsiaTheme="minorEastAsia" w:hAnsiTheme="minorEastAsia"/>
          <w:szCs w:val="21"/>
        </w:rPr>
      </w:pPr>
      <w:r w:rsidRPr="0093719D">
        <w:rPr>
          <w:rFonts w:asciiTheme="minorEastAsia" w:eastAsiaTheme="minorEastAsia" w:hAnsiTheme="minorEastAsia"/>
          <w:szCs w:val="21"/>
        </w:rPr>
        <w:t>学时：3</w:t>
      </w:r>
      <w:r w:rsidRPr="0093719D">
        <w:rPr>
          <w:rFonts w:asciiTheme="minorEastAsia" w:eastAsiaTheme="minorEastAsia" w:hAnsiTheme="minorEastAsia" w:hint="eastAsia"/>
          <w:szCs w:val="21"/>
        </w:rPr>
        <w:t>2</w:t>
      </w:r>
    </w:p>
    <w:p w:rsidR="0093719D" w:rsidRPr="0093719D" w:rsidRDefault="0093719D" w:rsidP="0093719D">
      <w:pPr>
        <w:spacing w:line="400" w:lineRule="exact"/>
        <w:ind w:firstLineChars="202" w:firstLine="424"/>
        <w:rPr>
          <w:rFonts w:asciiTheme="minorEastAsia" w:eastAsiaTheme="minorEastAsia" w:hAnsiTheme="minorEastAsia"/>
          <w:szCs w:val="21"/>
        </w:rPr>
      </w:pPr>
      <w:r w:rsidRPr="0093719D">
        <w:rPr>
          <w:rFonts w:asciiTheme="minorEastAsia" w:eastAsiaTheme="minorEastAsia" w:hAnsiTheme="minorEastAsia"/>
          <w:szCs w:val="21"/>
        </w:rPr>
        <w:t>适用专业：</w:t>
      </w:r>
      <w:r w:rsidR="00EB2950">
        <w:rPr>
          <w:rFonts w:asciiTheme="minorEastAsia" w:eastAsiaTheme="minorEastAsia" w:hAnsiTheme="minorEastAsia"/>
          <w:szCs w:val="21"/>
        </w:rPr>
        <w:t>学院</w:t>
      </w:r>
      <w:r>
        <w:rPr>
          <w:rFonts w:asciiTheme="minorEastAsia" w:eastAsiaTheme="minorEastAsia" w:hAnsiTheme="minorEastAsia" w:hint="eastAsia"/>
          <w:szCs w:val="21"/>
        </w:rPr>
        <w:t>大</w:t>
      </w:r>
      <w:proofErr w:type="gramStart"/>
      <w:r>
        <w:rPr>
          <w:rFonts w:asciiTheme="minorEastAsia" w:eastAsiaTheme="minorEastAsia" w:hAnsiTheme="minorEastAsia" w:hint="eastAsia"/>
          <w:szCs w:val="21"/>
        </w:rPr>
        <w:t>一</w:t>
      </w:r>
      <w:proofErr w:type="gramEnd"/>
      <w:r w:rsidR="00EB2950">
        <w:rPr>
          <w:rFonts w:asciiTheme="minorEastAsia" w:eastAsiaTheme="minorEastAsia" w:hAnsiTheme="minorEastAsia"/>
          <w:szCs w:val="21"/>
        </w:rPr>
        <w:t>所有专业</w:t>
      </w:r>
    </w:p>
    <w:p w:rsidR="0093719D" w:rsidRDefault="0093719D" w:rsidP="0093719D">
      <w:pPr>
        <w:spacing w:line="400" w:lineRule="exact"/>
        <w:ind w:firstLineChars="202" w:firstLine="424"/>
        <w:rPr>
          <w:rFonts w:asciiTheme="minorEastAsia" w:eastAsiaTheme="minorEastAsia" w:hAnsiTheme="minorEastAsia"/>
          <w:szCs w:val="21"/>
        </w:rPr>
      </w:pPr>
      <w:r w:rsidRPr="0093719D">
        <w:rPr>
          <w:rFonts w:asciiTheme="minorEastAsia" w:eastAsiaTheme="minorEastAsia" w:hAnsiTheme="minorEastAsia"/>
          <w:szCs w:val="21"/>
        </w:rPr>
        <w:t>课程类型：</w:t>
      </w:r>
      <w:r w:rsidRPr="0093719D">
        <w:rPr>
          <w:rFonts w:asciiTheme="minorEastAsia" w:eastAsiaTheme="minorEastAsia" w:hAnsiTheme="minorEastAsia" w:hint="eastAsia"/>
          <w:szCs w:val="21"/>
        </w:rPr>
        <w:t>公共</w:t>
      </w:r>
      <w:r w:rsidR="00EB2950">
        <w:rPr>
          <w:rFonts w:asciiTheme="minorEastAsia" w:eastAsiaTheme="minorEastAsia" w:hAnsiTheme="minorEastAsia" w:hint="eastAsia"/>
          <w:szCs w:val="21"/>
        </w:rPr>
        <w:t>基础</w:t>
      </w:r>
      <w:r w:rsidRPr="0093719D">
        <w:rPr>
          <w:rFonts w:asciiTheme="minorEastAsia" w:eastAsiaTheme="minorEastAsia" w:hAnsiTheme="minorEastAsia" w:hint="eastAsia"/>
          <w:szCs w:val="21"/>
        </w:rPr>
        <w:t>课</w:t>
      </w:r>
    </w:p>
    <w:p w:rsidR="0012562D" w:rsidRDefault="0012562D" w:rsidP="0012562D">
      <w:pPr>
        <w:spacing w:line="400" w:lineRule="exact"/>
        <w:ind w:firstLineChars="200" w:firstLine="422"/>
        <w:rPr>
          <w:rFonts w:ascii="宋体" w:hAnsi="宋体"/>
          <w:b/>
          <w:color w:val="000000"/>
          <w:szCs w:val="21"/>
        </w:rPr>
      </w:pPr>
      <w:r>
        <w:rPr>
          <w:rFonts w:ascii="宋体" w:hAnsi="宋体" w:hint="eastAsia"/>
          <w:b/>
          <w:color w:val="000000"/>
          <w:szCs w:val="21"/>
        </w:rPr>
        <w:t>三、课程设计思路</w:t>
      </w:r>
    </w:p>
    <w:p w:rsidR="00985B7A" w:rsidRPr="00985B7A" w:rsidRDefault="00985B7A" w:rsidP="00985B7A">
      <w:pPr>
        <w:spacing w:line="400" w:lineRule="exact"/>
        <w:ind w:firstLineChars="202" w:firstLine="424"/>
        <w:rPr>
          <w:rFonts w:asciiTheme="minorEastAsia" w:eastAsiaTheme="minorEastAsia" w:hAnsiTheme="minorEastAsia"/>
          <w:szCs w:val="21"/>
        </w:rPr>
      </w:pPr>
      <w:r w:rsidRPr="00985B7A">
        <w:rPr>
          <w:rFonts w:asciiTheme="minorEastAsia" w:eastAsiaTheme="minorEastAsia" w:hAnsiTheme="minorEastAsia" w:hint="eastAsia"/>
          <w:szCs w:val="21"/>
        </w:rPr>
        <w:t>根据课程目标与内容划分学习领域</w:t>
      </w:r>
      <w:r>
        <w:rPr>
          <w:rFonts w:asciiTheme="minorEastAsia" w:eastAsiaTheme="minorEastAsia" w:hAnsiTheme="minorEastAsia" w:hint="eastAsia"/>
          <w:szCs w:val="21"/>
        </w:rPr>
        <w:t>，</w:t>
      </w:r>
      <w:r w:rsidRPr="00985B7A">
        <w:rPr>
          <w:rFonts w:asciiTheme="minorEastAsia" w:eastAsiaTheme="minorEastAsia" w:hAnsiTheme="minorEastAsia" w:hint="eastAsia"/>
          <w:szCs w:val="21"/>
        </w:rPr>
        <w:t>根据学生身心发展的特征划分学习层次</w:t>
      </w:r>
      <w:r>
        <w:rPr>
          <w:rFonts w:asciiTheme="minorEastAsia" w:eastAsiaTheme="minorEastAsia" w:hAnsiTheme="minorEastAsia" w:hint="eastAsia"/>
          <w:szCs w:val="21"/>
        </w:rPr>
        <w:t>，</w:t>
      </w:r>
      <w:r w:rsidRPr="00985B7A">
        <w:rPr>
          <w:rFonts w:asciiTheme="minorEastAsia" w:eastAsiaTheme="minorEastAsia" w:hAnsiTheme="minorEastAsia" w:hint="eastAsia"/>
          <w:szCs w:val="21"/>
        </w:rPr>
        <w:t>根据可操作性和</w:t>
      </w:r>
      <w:proofErr w:type="gramStart"/>
      <w:r w:rsidRPr="00985B7A">
        <w:rPr>
          <w:rFonts w:asciiTheme="minorEastAsia" w:eastAsiaTheme="minorEastAsia" w:hAnsiTheme="minorEastAsia" w:hint="eastAsia"/>
          <w:szCs w:val="21"/>
        </w:rPr>
        <w:t>可</w:t>
      </w:r>
      <w:proofErr w:type="gramEnd"/>
      <w:r w:rsidRPr="00985B7A">
        <w:rPr>
          <w:rFonts w:asciiTheme="minorEastAsia" w:eastAsiaTheme="minorEastAsia" w:hAnsiTheme="minorEastAsia" w:hint="eastAsia"/>
          <w:szCs w:val="21"/>
        </w:rPr>
        <w:t>观察性要求确定具体的学习目标</w:t>
      </w:r>
      <w:r>
        <w:rPr>
          <w:rFonts w:asciiTheme="minorEastAsia" w:eastAsiaTheme="minorEastAsia" w:hAnsiTheme="minorEastAsia" w:hint="eastAsia"/>
          <w:szCs w:val="21"/>
        </w:rPr>
        <w:t>，</w:t>
      </w:r>
      <w:r w:rsidRPr="00985B7A">
        <w:rPr>
          <w:rFonts w:asciiTheme="minorEastAsia" w:eastAsiaTheme="minorEastAsia" w:hAnsiTheme="minorEastAsia" w:hint="eastAsia"/>
          <w:szCs w:val="21"/>
        </w:rPr>
        <w:t>根据课程管理的要求加大课程内容的选择性</w:t>
      </w:r>
      <w:r>
        <w:rPr>
          <w:rFonts w:asciiTheme="minorEastAsia" w:eastAsiaTheme="minorEastAsia" w:hAnsiTheme="minorEastAsia" w:hint="eastAsia"/>
          <w:szCs w:val="21"/>
        </w:rPr>
        <w:t>，</w:t>
      </w:r>
      <w:r w:rsidRPr="00985B7A">
        <w:rPr>
          <w:rFonts w:asciiTheme="minorEastAsia" w:eastAsiaTheme="minorEastAsia" w:hAnsiTheme="minorEastAsia" w:hint="eastAsia"/>
          <w:szCs w:val="21"/>
        </w:rPr>
        <w:t>根据课程发展性要求建立评价体系</w:t>
      </w:r>
      <w:r>
        <w:rPr>
          <w:rFonts w:asciiTheme="minorEastAsia" w:eastAsiaTheme="minorEastAsia" w:hAnsiTheme="minorEastAsia" w:hint="eastAsia"/>
          <w:szCs w:val="21"/>
        </w:rPr>
        <w:t>。</w:t>
      </w:r>
    </w:p>
    <w:p w:rsidR="00985B7A" w:rsidRPr="00985B7A" w:rsidRDefault="00985B7A" w:rsidP="00BF33D6">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教学模式：范例教学模式、</w:t>
      </w:r>
      <w:r w:rsidR="00722C20">
        <w:rPr>
          <w:rFonts w:asciiTheme="minorEastAsia" w:eastAsiaTheme="minorEastAsia" w:hAnsiTheme="minorEastAsia" w:hint="eastAsia"/>
          <w:szCs w:val="21"/>
        </w:rPr>
        <w:t>合作学习模式</w:t>
      </w:r>
    </w:p>
    <w:p w:rsidR="00985B7A" w:rsidRPr="00722C20" w:rsidRDefault="00781B9F" w:rsidP="00BF33D6">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项目设计特点：</w:t>
      </w:r>
    </w:p>
    <w:p w:rsidR="00BF33D6" w:rsidRPr="00BF33D6" w:rsidRDefault="00BF33D6" w:rsidP="00781B9F">
      <w:pPr>
        <w:spacing w:line="400" w:lineRule="exact"/>
        <w:ind w:firstLineChars="202" w:firstLine="424"/>
        <w:rPr>
          <w:rFonts w:asciiTheme="minorEastAsia" w:eastAsiaTheme="minorEastAsia" w:hAnsiTheme="minorEastAsia"/>
          <w:szCs w:val="21"/>
        </w:rPr>
      </w:pPr>
      <w:r w:rsidRPr="00BF33D6">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BF33D6">
        <w:rPr>
          <w:rFonts w:asciiTheme="minorEastAsia" w:eastAsiaTheme="minorEastAsia" w:hAnsiTheme="minorEastAsia" w:hint="eastAsia"/>
          <w:szCs w:val="21"/>
        </w:rPr>
        <w:t>）坚持“健康第一”的指导思想，促进学生健康成长</w:t>
      </w:r>
    </w:p>
    <w:p w:rsidR="00BF33D6" w:rsidRPr="00BF33D6" w:rsidRDefault="00BF33D6" w:rsidP="00BF33D6">
      <w:pPr>
        <w:spacing w:line="400" w:lineRule="exact"/>
        <w:ind w:firstLineChars="202" w:firstLine="424"/>
        <w:rPr>
          <w:rFonts w:asciiTheme="minorEastAsia" w:eastAsiaTheme="minorEastAsia" w:hAnsiTheme="minorEastAsia"/>
          <w:szCs w:val="21"/>
        </w:rPr>
      </w:pPr>
      <w:r w:rsidRPr="00BF33D6">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BF33D6">
        <w:rPr>
          <w:rFonts w:asciiTheme="minorEastAsia" w:eastAsiaTheme="minorEastAsia" w:hAnsiTheme="minorEastAsia" w:hint="eastAsia"/>
          <w:szCs w:val="21"/>
        </w:rPr>
        <w:t>）激发运动兴趣，培养学生终身体育的意识</w:t>
      </w:r>
    </w:p>
    <w:p w:rsidR="00BF33D6" w:rsidRPr="00BF33D6" w:rsidRDefault="00BF33D6" w:rsidP="00BF33D6">
      <w:pPr>
        <w:spacing w:line="400" w:lineRule="exact"/>
        <w:ind w:firstLineChars="202" w:firstLine="424"/>
        <w:rPr>
          <w:rFonts w:asciiTheme="minorEastAsia" w:eastAsiaTheme="minorEastAsia" w:hAnsiTheme="minorEastAsia"/>
          <w:szCs w:val="21"/>
        </w:rPr>
      </w:pPr>
      <w:r w:rsidRPr="00BF33D6">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BF33D6">
        <w:rPr>
          <w:rFonts w:asciiTheme="minorEastAsia" w:eastAsiaTheme="minorEastAsia" w:hAnsiTheme="minorEastAsia" w:hint="eastAsia"/>
          <w:szCs w:val="21"/>
        </w:rPr>
        <w:t>）以学生发展为中心，重视学生的主体地位</w:t>
      </w:r>
    </w:p>
    <w:p w:rsidR="00BF33D6" w:rsidRDefault="00BF33D6" w:rsidP="00BF33D6">
      <w:pPr>
        <w:spacing w:line="400" w:lineRule="exact"/>
        <w:ind w:firstLineChars="202" w:firstLine="424"/>
        <w:rPr>
          <w:rFonts w:asciiTheme="minorEastAsia" w:eastAsiaTheme="minorEastAsia" w:hAnsiTheme="minorEastAsia"/>
          <w:szCs w:val="21"/>
        </w:rPr>
      </w:pPr>
      <w:r w:rsidRPr="00BF33D6">
        <w:rPr>
          <w:rFonts w:asciiTheme="minorEastAsia" w:eastAsiaTheme="minorEastAsia" w:hAnsiTheme="minorEastAsia" w:hint="eastAsia"/>
          <w:szCs w:val="21"/>
        </w:rPr>
        <w:t>（</w:t>
      </w:r>
      <w:r>
        <w:rPr>
          <w:rFonts w:asciiTheme="minorEastAsia" w:eastAsiaTheme="minorEastAsia" w:hAnsiTheme="minorEastAsia" w:hint="eastAsia"/>
          <w:szCs w:val="21"/>
        </w:rPr>
        <w:t>4</w:t>
      </w:r>
      <w:r w:rsidRPr="00BF33D6">
        <w:rPr>
          <w:rFonts w:asciiTheme="minorEastAsia" w:eastAsiaTheme="minorEastAsia" w:hAnsiTheme="minorEastAsia" w:hint="eastAsia"/>
          <w:szCs w:val="21"/>
        </w:rPr>
        <w:t>）关注个体差异与不同需求，确保每一个学生受益</w:t>
      </w:r>
    </w:p>
    <w:p w:rsidR="0034085D" w:rsidRDefault="0034085D" w:rsidP="00BF33D6">
      <w:pPr>
        <w:spacing w:line="400" w:lineRule="exact"/>
        <w:ind w:firstLineChars="202" w:firstLine="424"/>
        <w:rPr>
          <w:rFonts w:asciiTheme="minorEastAsia" w:eastAsiaTheme="minorEastAsia" w:hAnsiTheme="minorEastAsia"/>
          <w:szCs w:val="21"/>
        </w:rPr>
      </w:pPr>
      <w:r w:rsidRPr="0034085D">
        <w:rPr>
          <w:rFonts w:asciiTheme="minorEastAsia" w:eastAsiaTheme="minorEastAsia" w:hAnsiTheme="minorEastAsia" w:hint="eastAsia"/>
          <w:szCs w:val="21"/>
        </w:rPr>
        <w:t>学习任务确定</w:t>
      </w:r>
      <w:r w:rsidR="00463253">
        <w:rPr>
          <w:rFonts w:asciiTheme="minorEastAsia" w:eastAsiaTheme="minorEastAsia" w:hAnsiTheme="minorEastAsia" w:hint="eastAsia"/>
          <w:szCs w:val="21"/>
        </w:rPr>
        <w:t>：</w:t>
      </w:r>
    </w:p>
    <w:p w:rsidR="00C810EE" w:rsidRDefault="00C810EE" w:rsidP="00C810EE">
      <w:pPr>
        <w:spacing w:line="400" w:lineRule="exact"/>
        <w:ind w:firstLineChars="202" w:firstLine="424"/>
        <w:rPr>
          <w:rFonts w:asciiTheme="minorEastAsia" w:eastAsiaTheme="minorEastAsia" w:hAnsiTheme="minorEastAsia"/>
          <w:szCs w:val="21"/>
        </w:rPr>
      </w:pPr>
      <w:r w:rsidRPr="00C810EE">
        <w:rPr>
          <w:rFonts w:asciiTheme="minorEastAsia" w:eastAsiaTheme="minorEastAsia" w:hAnsiTheme="minorEastAsia" w:hint="eastAsia"/>
          <w:szCs w:val="21"/>
        </w:rPr>
        <w:t>1.田径2.体操3.篮球4.排球5.足球6.武术7.羽毛球8.乒乓球9.健美操、街舞10.体育舞蹈11.跆拳道、散打</w:t>
      </w:r>
    </w:p>
    <w:p w:rsidR="0034085D" w:rsidRPr="00BF33D6" w:rsidRDefault="0034085D" w:rsidP="00BF33D6">
      <w:pPr>
        <w:spacing w:line="400" w:lineRule="exact"/>
        <w:ind w:firstLineChars="202" w:firstLine="424"/>
        <w:rPr>
          <w:rFonts w:asciiTheme="minorEastAsia" w:eastAsiaTheme="minorEastAsia" w:hAnsiTheme="minorEastAsia"/>
          <w:szCs w:val="21"/>
        </w:rPr>
      </w:pPr>
      <w:r w:rsidRPr="0034085D">
        <w:rPr>
          <w:rFonts w:asciiTheme="minorEastAsia" w:eastAsiaTheme="minorEastAsia" w:hAnsiTheme="minorEastAsia" w:hint="eastAsia"/>
          <w:szCs w:val="21"/>
        </w:rPr>
        <w:t>考核办法</w:t>
      </w:r>
      <w:r w:rsidR="00463253">
        <w:rPr>
          <w:rFonts w:asciiTheme="minorEastAsia" w:eastAsiaTheme="minorEastAsia" w:hAnsiTheme="minorEastAsia" w:hint="eastAsia"/>
          <w:szCs w:val="21"/>
        </w:rPr>
        <w:t>：</w:t>
      </w:r>
      <w:bookmarkStart w:id="0" w:name="_GoBack"/>
      <w:bookmarkEnd w:id="0"/>
    </w:p>
    <w:p w:rsidR="0034085D" w:rsidRPr="00621335" w:rsidRDefault="0034085D" w:rsidP="00621335">
      <w:pPr>
        <w:spacing w:line="400" w:lineRule="exact"/>
        <w:ind w:firstLineChars="202" w:firstLine="424"/>
        <w:rPr>
          <w:rFonts w:asciiTheme="minorEastAsia" w:eastAsiaTheme="minorEastAsia" w:hAnsiTheme="minorEastAsia"/>
          <w:szCs w:val="21"/>
        </w:rPr>
      </w:pPr>
      <w:r w:rsidRPr="00BF33D6">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BF33D6">
        <w:rPr>
          <w:rFonts w:asciiTheme="minorEastAsia" w:eastAsiaTheme="minorEastAsia" w:hAnsiTheme="minorEastAsia" w:hint="eastAsia"/>
          <w:szCs w:val="21"/>
        </w:rPr>
        <w:t>）</w:t>
      </w:r>
      <w:r w:rsidRPr="00621335">
        <w:rPr>
          <w:rFonts w:asciiTheme="minorEastAsia" w:eastAsiaTheme="minorEastAsia" w:hAnsiTheme="minorEastAsia"/>
          <w:szCs w:val="21"/>
        </w:rPr>
        <w:t>考评原则</w:t>
      </w:r>
    </w:p>
    <w:p w:rsidR="0034085D" w:rsidRPr="0034085D" w:rsidRDefault="0034085D" w:rsidP="00621335">
      <w:pPr>
        <w:spacing w:line="400" w:lineRule="exact"/>
        <w:ind w:firstLineChars="202" w:firstLine="424"/>
        <w:rPr>
          <w:rFonts w:asciiTheme="minorEastAsia" w:eastAsiaTheme="minorEastAsia" w:hAnsiTheme="minorEastAsia"/>
          <w:szCs w:val="21"/>
        </w:rPr>
      </w:pPr>
      <w:r w:rsidRPr="0034085D">
        <w:rPr>
          <w:rFonts w:asciiTheme="minorEastAsia" w:eastAsiaTheme="minorEastAsia" w:hAnsiTheme="minorEastAsia"/>
          <w:szCs w:val="21"/>
        </w:rPr>
        <w:t>检验教学目标的完成情况，考评结合，淡化甄别和选拔功能，发挥促进、激励，发展和导向功能。技术考评+综合素质表现+进步幅度、努力程度。</w:t>
      </w:r>
    </w:p>
    <w:p w:rsidR="0034085D" w:rsidRPr="0034085D" w:rsidRDefault="0034085D" w:rsidP="0034085D">
      <w:pPr>
        <w:spacing w:line="400" w:lineRule="exact"/>
        <w:ind w:firstLineChars="202" w:firstLine="424"/>
        <w:rPr>
          <w:rFonts w:asciiTheme="minorEastAsia" w:eastAsiaTheme="minorEastAsia" w:hAnsiTheme="minorEastAsia"/>
          <w:szCs w:val="21"/>
        </w:rPr>
      </w:pPr>
      <w:r w:rsidRPr="00BF33D6">
        <w:rPr>
          <w:rFonts w:asciiTheme="minorEastAsia" w:eastAsiaTheme="minorEastAsia" w:hAnsiTheme="minorEastAsia" w:hint="eastAsia"/>
          <w:szCs w:val="21"/>
        </w:rPr>
        <w:t>（</w:t>
      </w:r>
      <w:r w:rsidR="00621335">
        <w:rPr>
          <w:rFonts w:asciiTheme="minorEastAsia" w:eastAsiaTheme="minorEastAsia" w:hAnsiTheme="minorEastAsia" w:hint="eastAsia"/>
          <w:szCs w:val="21"/>
        </w:rPr>
        <w:t>2</w:t>
      </w:r>
      <w:r w:rsidRPr="00BF33D6">
        <w:rPr>
          <w:rFonts w:asciiTheme="minorEastAsia" w:eastAsiaTheme="minorEastAsia" w:hAnsiTheme="minorEastAsia" w:hint="eastAsia"/>
          <w:szCs w:val="21"/>
        </w:rPr>
        <w:t>）</w:t>
      </w:r>
      <w:r w:rsidRPr="0034085D">
        <w:rPr>
          <w:rFonts w:asciiTheme="minorEastAsia" w:eastAsiaTheme="minorEastAsia" w:hAnsiTheme="minorEastAsia"/>
          <w:szCs w:val="21"/>
        </w:rPr>
        <w:t xml:space="preserve"> 理论考核</w:t>
      </w:r>
    </w:p>
    <w:p w:rsidR="0034085D" w:rsidRPr="0034085D" w:rsidRDefault="0034085D" w:rsidP="00621335">
      <w:pPr>
        <w:spacing w:line="400" w:lineRule="exact"/>
        <w:ind w:firstLineChars="202" w:firstLine="424"/>
        <w:rPr>
          <w:rFonts w:asciiTheme="minorEastAsia" w:eastAsiaTheme="minorEastAsia" w:hAnsiTheme="minorEastAsia"/>
          <w:szCs w:val="21"/>
        </w:rPr>
      </w:pPr>
      <w:r w:rsidRPr="0034085D">
        <w:rPr>
          <w:rFonts w:asciiTheme="minorEastAsia" w:eastAsiaTheme="minorEastAsia" w:hAnsiTheme="minorEastAsia"/>
          <w:szCs w:val="21"/>
        </w:rPr>
        <w:lastRenderedPageBreak/>
        <w:t>体育锻炼的自我监督与评价方法</w:t>
      </w:r>
      <w:r w:rsidR="00621335">
        <w:rPr>
          <w:rFonts w:asciiTheme="minorEastAsia" w:eastAsiaTheme="minorEastAsia" w:hAnsiTheme="minorEastAsia" w:hint="eastAsia"/>
          <w:szCs w:val="21"/>
        </w:rPr>
        <w:t>，</w:t>
      </w:r>
      <w:r w:rsidRPr="0034085D">
        <w:rPr>
          <w:rFonts w:asciiTheme="minorEastAsia" w:eastAsiaTheme="minorEastAsia" w:hAnsiTheme="minorEastAsia"/>
          <w:szCs w:val="21"/>
        </w:rPr>
        <w:t>运动损伤的预防与处理措施</w:t>
      </w:r>
      <w:r w:rsidR="00621335">
        <w:rPr>
          <w:rFonts w:asciiTheme="minorEastAsia" w:eastAsiaTheme="minorEastAsia" w:hAnsiTheme="minorEastAsia" w:hint="eastAsia"/>
          <w:szCs w:val="21"/>
        </w:rPr>
        <w:t>。</w:t>
      </w:r>
    </w:p>
    <w:p w:rsidR="00621335" w:rsidRDefault="0034085D" w:rsidP="00621335">
      <w:pPr>
        <w:spacing w:line="400" w:lineRule="exact"/>
        <w:ind w:firstLineChars="202" w:firstLine="424"/>
        <w:rPr>
          <w:rFonts w:asciiTheme="minorEastAsia" w:eastAsiaTheme="minorEastAsia" w:hAnsiTheme="minorEastAsia"/>
          <w:szCs w:val="21"/>
        </w:rPr>
      </w:pPr>
      <w:r w:rsidRPr="00BF33D6">
        <w:rPr>
          <w:rFonts w:asciiTheme="minorEastAsia" w:eastAsiaTheme="minorEastAsia" w:hAnsiTheme="minorEastAsia" w:hint="eastAsia"/>
          <w:szCs w:val="21"/>
        </w:rPr>
        <w:t>（</w:t>
      </w:r>
      <w:r w:rsidR="00621335">
        <w:rPr>
          <w:rFonts w:asciiTheme="minorEastAsia" w:eastAsiaTheme="minorEastAsia" w:hAnsiTheme="minorEastAsia" w:hint="eastAsia"/>
          <w:szCs w:val="21"/>
        </w:rPr>
        <w:t>3</w:t>
      </w:r>
      <w:r w:rsidRPr="00BF33D6">
        <w:rPr>
          <w:rFonts w:asciiTheme="minorEastAsia" w:eastAsiaTheme="minorEastAsia" w:hAnsiTheme="minorEastAsia" w:hint="eastAsia"/>
          <w:szCs w:val="21"/>
        </w:rPr>
        <w:t>）</w:t>
      </w:r>
      <w:r w:rsidRPr="0034085D">
        <w:rPr>
          <w:rFonts w:asciiTheme="minorEastAsia" w:eastAsiaTheme="minorEastAsia" w:hAnsiTheme="minorEastAsia"/>
          <w:szCs w:val="21"/>
        </w:rPr>
        <w:t>实践部分考核</w:t>
      </w:r>
    </w:p>
    <w:p w:rsidR="0034085D" w:rsidRPr="0034085D" w:rsidRDefault="0034085D" w:rsidP="00621335">
      <w:pPr>
        <w:spacing w:line="400" w:lineRule="exact"/>
        <w:ind w:firstLineChars="202" w:firstLine="424"/>
        <w:rPr>
          <w:rFonts w:asciiTheme="minorEastAsia" w:eastAsiaTheme="minorEastAsia" w:hAnsiTheme="minorEastAsia"/>
          <w:szCs w:val="21"/>
        </w:rPr>
      </w:pPr>
      <w:r w:rsidRPr="0034085D">
        <w:rPr>
          <w:rFonts w:asciiTheme="minorEastAsia" w:eastAsiaTheme="minorEastAsia" w:hAnsiTheme="minorEastAsia"/>
          <w:szCs w:val="21"/>
        </w:rPr>
        <w:t>考核项目：100</w:t>
      </w:r>
      <w:r w:rsidRPr="0034085D">
        <w:rPr>
          <w:rFonts w:asciiTheme="minorEastAsia" w:eastAsiaTheme="minorEastAsia" w:hAnsiTheme="minorEastAsia" w:hint="eastAsia"/>
          <w:szCs w:val="21"/>
        </w:rPr>
        <w:t>0</w:t>
      </w:r>
      <w:r w:rsidRPr="0034085D">
        <w:rPr>
          <w:rFonts w:asciiTheme="minorEastAsia" w:eastAsiaTheme="minorEastAsia" w:hAnsiTheme="minorEastAsia"/>
          <w:szCs w:val="21"/>
        </w:rPr>
        <w:t>米、</w:t>
      </w:r>
      <w:r w:rsidRPr="0034085D">
        <w:rPr>
          <w:rFonts w:asciiTheme="minorEastAsia" w:eastAsiaTheme="minorEastAsia" w:hAnsiTheme="minorEastAsia" w:hint="eastAsia"/>
          <w:szCs w:val="21"/>
        </w:rPr>
        <w:t>800米、50米</w:t>
      </w:r>
      <w:r w:rsidRPr="0034085D">
        <w:rPr>
          <w:rFonts w:asciiTheme="minorEastAsia" w:eastAsiaTheme="minorEastAsia" w:hAnsiTheme="minorEastAsia"/>
          <w:szCs w:val="21"/>
        </w:rPr>
        <w:t>、</w:t>
      </w:r>
      <w:r w:rsidRPr="0034085D">
        <w:rPr>
          <w:rFonts w:asciiTheme="minorEastAsia" w:eastAsiaTheme="minorEastAsia" w:hAnsiTheme="minorEastAsia" w:hint="eastAsia"/>
          <w:szCs w:val="21"/>
        </w:rPr>
        <w:t>立定</w:t>
      </w:r>
      <w:r w:rsidRPr="0034085D">
        <w:rPr>
          <w:rFonts w:asciiTheme="minorEastAsia" w:eastAsiaTheme="minorEastAsia" w:hAnsiTheme="minorEastAsia"/>
          <w:szCs w:val="21"/>
        </w:rPr>
        <w:t>跳远</w:t>
      </w:r>
      <w:r w:rsidRPr="0034085D">
        <w:rPr>
          <w:rFonts w:asciiTheme="minorEastAsia" w:eastAsiaTheme="minorEastAsia" w:hAnsiTheme="minorEastAsia" w:hint="eastAsia"/>
          <w:szCs w:val="21"/>
        </w:rPr>
        <w:t>、引体向上、仰卧起坐、跳绳等</w:t>
      </w:r>
      <w:r w:rsidR="00621335">
        <w:rPr>
          <w:rFonts w:asciiTheme="minorEastAsia" w:eastAsiaTheme="minorEastAsia" w:hAnsiTheme="minorEastAsia" w:hint="eastAsia"/>
          <w:szCs w:val="21"/>
        </w:rPr>
        <w:t>；</w:t>
      </w:r>
      <w:r w:rsidRPr="0034085D">
        <w:rPr>
          <w:rFonts w:asciiTheme="minorEastAsia" w:eastAsiaTheme="minorEastAsia" w:hAnsiTheme="minorEastAsia"/>
          <w:szCs w:val="21"/>
        </w:rPr>
        <w:t>专项素质评分:按《大学生体质健康测试标准》执行</w:t>
      </w:r>
      <w:r w:rsidR="00621335">
        <w:rPr>
          <w:rFonts w:asciiTheme="minorEastAsia" w:eastAsiaTheme="minorEastAsia" w:hAnsiTheme="minorEastAsia" w:hint="eastAsia"/>
          <w:szCs w:val="21"/>
        </w:rPr>
        <w:t>；</w:t>
      </w:r>
      <w:r w:rsidRPr="0034085D">
        <w:rPr>
          <w:rFonts w:asciiTheme="minorEastAsia" w:eastAsiaTheme="minorEastAsia" w:hAnsiTheme="minorEastAsia"/>
          <w:szCs w:val="21"/>
        </w:rPr>
        <w:t>课程考核评分标准（见表</w:t>
      </w:r>
      <w:r w:rsidR="00621335">
        <w:rPr>
          <w:rFonts w:asciiTheme="minorEastAsia" w:eastAsiaTheme="minorEastAsia" w:hAnsiTheme="minorEastAsia" w:hint="eastAsia"/>
          <w:szCs w:val="21"/>
        </w:rPr>
        <w:t>1</w:t>
      </w:r>
      <w:r w:rsidRPr="0034085D">
        <w:rPr>
          <w:rFonts w:asciiTheme="minorEastAsia" w:eastAsiaTheme="minorEastAsia" w:hAnsiTheme="minorEastAsia"/>
          <w:szCs w:val="21"/>
        </w:rPr>
        <w:t>）</w:t>
      </w:r>
    </w:p>
    <w:p w:rsidR="0034085D" w:rsidRDefault="0034085D" w:rsidP="00621335">
      <w:pPr>
        <w:spacing w:line="400" w:lineRule="exact"/>
        <w:jc w:val="center"/>
        <w:rPr>
          <w:rFonts w:ascii="宋体" w:hAnsi="宋体" w:cs="宋体"/>
          <w:szCs w:val="21"/>
        </w:rPr>
      </w:pPr>
      <w:r>
        <w:rPr>
          <w:rFonts w:ascii="宋体" w:hAnsi="宋体" w:cs="宋体" w:hint="eastAsia"/>
          <w:szCs w:val="21"/>
        </w:rPr>
        <w:t>表</w:t>
      </w:r>
      <w:r w:rsidR="00621335">
        <w:rPr>
          <w:rFonts w:ascii="宋体" w:hAnsi="宋体" w:cs="宋体" w:hint="eastAsia"/>
          <w:szCs w:val="21"/>
        </w:rPr>
        <w:t>1</w:t>
      </w:r>
      <w:r>
        <w:rPr>
          <w:rFonts w:ascii="宋体" w:hAnsi="宋体" w:cs="宋体" w:hint="eastAsia"/>
          <w:szCs w:val="21"/>
        </w:rPr>
        <w:t xml:space="preserve"> 《大学体育》考核评分标准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540"/>
        <w:gridCol w:w="709"/>
        <w:gridCol w:w="567"/>
        <w:gridCol w:w="709"/>
        <w:gridCol w:w="708"/>
        <w:gridCol w:w="709"/>
        <w:gridCol w:w="851"/>
        <w:gridCol w:w="567"/>
        <w:gridCol w:w="708"/>
        <w:gridCol w:w="709"/>
        <w:gridCol w:w="674"/>
      </w:tblGrid>
      <w:tr w:rsidR="0034085D" w:rsidRPr="00621335" w:rsidTr="00CC7701">
        <w:tc>
          <w:tcPr>
            <w:tcW w:w="1135" w:type="dxa"/>
            <w:gridSpan w:val="2"/>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评价</w:t>
            </w:r>
          </w:p>
        </w:tc>
        <w:tc>
          <w:tcPr>
            <w:tcW w:w="3402" w:type="dxa"/>
            <w:gridSpan w:val="5"/>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男生</w:t>
            </w:r>
          </w:p>
        </w:tc>
        <w:tc>
          <w:tcPr>
            <w:tcW w:w="3509" w:type="dxa"/>
            <w:gridSpan w:val="5"/>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女生</w:t>
            </w:r>
          </w:p>
        </w:tc>
      </w:tr>
      <w:tr w:rsidR="0034085D" w:rsidRPr="00621335" w:rsidTr="00CC7701">
        <w:tc>
          <w:tcPr>
            <w:tcW w:w="595"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等级</w:t>
            </w: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单项得分</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1000</w:t>
            </w:r>
            <w:r w:rsidRPr="00621335">
              <w:rPr>
                <w:rFonts w:asciiTheme="minorEastAsia" w:eastAsiaTheme="minorEastAsia" w:hAnsiTheme="minorEastAsia" w:hint="eastAsia"/>
                <w:szCs w:val="21"/>
              </w:rPr>
              <w:t>米（分</w:t>
            </w:r>
            <w:r w:rsidRPr="00621335">
              <w:rPr>
                <w:rFonts w:asciiTheme="minorEastAsia" w:eastAsiaTheme="minorEastAsia" w:hAnsiTheme="minorEastAsia"/>
                <w:szCs w:val="21"/>
              </w:rPr>
              <w:t>.</w:t>
            </w:r>
            <w:r w:rsidRPr="00621335">
              <w:rPr>
                <w:rFonts w:asciiTheme="minorEastAsia" w:eastAsiaTheme="minorEastAsia" w:hAnsiTheme="minorEastAsia" w:hint="eastAsia"/>
                <w:szCs w:val="21"/>
              </w:rPr>
              <w:t>秒）</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50</w:t>
            </w:r>
            <w:r w:rsidRPr="00621335">
              <w:rPr>
                <w:rFonts w:asciiTheme="minorEastAsia" w:eastAsiaTheme="minorEastAsia" w:hAnsiTheme="minorEastAsia" w:hint="eastAsia"/>
                <w:szCs w:val="21"/>
              </w:rPr>
              <w:t>米（秒）</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立定跳远（米）</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引体向上（</w:t>
            </w:r>
            <w:proofErr w:type="gramStart"/>
            <w:r w:rsidRPr="00621335">
              <w:rPr>
                <w:rFonts w:asciiTheme="minorEastAsia" w:eastAsiaTheme="minorEastAsia" w:hAnsiTheme="minorEastAsia" w:hint="eastAsia"/>
                <w:szCs w:val="21"/>
              </w:rPr>
              <w:t>个</w:t>
            </w:r>
            <w:proofErr w:type="gramEnd"/>
            <w:r w:rsidRPr="00621335">
              <w:rPr>
                <w:rFonts w:asciiTheme="minorEastAsia" w:eastAsiaTheme="minorEastAsia" w:hAnsiTheme="minorEastAsia" w:hint="eastAsia"/>
                <w:szCs w:val="21"/>
              </w:rPr>
              <w:t>）</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跳绳（</w:t>
            </w:r>
            <w:proofErr w:type="gramStart"/>
            <w:r w:rsidRPr="00621335">
              <w:rPr>
                <w:rFonts w:asciiTheme="minorEastAsia" w:eastAsiaTheme="minorEastAsia" w:hAnsiTheme="minorEastAsia" w:hint="eastAsia"/>
                <w:szCs w:val="21"/>
              </w:rPr>
              <w:t>个</w:t>
            </w:r>
            <w:proofErr w:type="gramEnd"/>
            <w:r w:rsidRPr="00621335">
              <w:rPr>
                <w:rFonts w:asciiTheme="minorEastAsia" w:eastAsiaTheme="minorEastAsia" w:hAnsiTheme="minorEastAsia"/>
                <w:szCs w:val="21"/>
              </w:rPr>
              <w:t>/</w:t>
            </w:r>
            <w:r w:rsidRPr="00621335">
              <w:rPr>
                <w:rFonts w:asciiTheme="minorEastAsia" w:eastAsiaTheme="minorEastAsia" w:hAnsiTheme="minorEastAsia" w:hint="eastAsia"/>
                <w:szCs w:val="21"/>
              </w:rPr>
              <w:t>分钟）</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800</w:t>
            </w:r>
            <w:r w:rsidRPr="00621335">
              <w:rPr>
                <w:rFonts w:asciiTheme="minorEastAsia" w:eastAsiaTheme="minorEastAsia" w:hAnsiTheme="minorEastAsia" w:hint="eastAsia"/>
                <w:szCs w:val="21"/>
              </w:rPr>
              <w:t>米（分</w:t>
            </w:r>
            <w:r w:rsidRPr="00621335">
              <w:rPr>
                <w:rFonts w:asciiTheme="minorEastAsia" w:eastAsiaTheme="minorEastAsia" w:hAnsiTheme="minorEastAsia"/>
                <w:szCs w:val="21"/>
              </w:rPr>
              <w:t>.</w:t>
            </w:r>
            <w:r w:rsidRPr="00621335">
              <w:rPr>
                <w:rFonts w:asciiTheme="minorEastAsia" w:eastAsiaTheme="minorEastAsia" w:hAnsiTheme="minorEastAsia" w:hint="eastAsia"/>
                <w:szCs w:val="21"/>
              </w:rPr>
              <w:t>秒）</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50</w:t>
            </w:r>
            <w:r w:rsidRPr="00621335">
              <w:rPr>
                <w:rFonts w:asciiTheme="minorEastAsia" w:eastAsiaTheme="minorEastAsia" w:hAnsiTheme="minorEastAsia" w:hint="eastAsia"/>
                <w:szCs w:val="21"/>
              </w:rPr>
              <w:t>米（秒）</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立定跳远（米）</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仰卧起坐（</w:t>
            </w:r>
            <w:proofErr w:type="gramStart"/>
            <w:r w:rsidRPr="00621335">
              <w:rPr>
                <w:rFonts w:asciiTheme="minorEastAsia" w:eastAsiaTheme="minorEastAsia" w:hAnsiTheme="minorEastAsia" w:hint="eastAsia"/>
                <w:szCs w:val="21"/>
              </w:rPr>
              <w:t>个</w:t>
            </w:r>
            <w:proofErr w:type="gramEnd"/>
            <w:r w:rsidRPr="00621335">
              <w:rPr>
                <w:rFonts w:asciiTheme="minorEastAsia" w:eastAsiaTheme="minorEastAsia" w:hAnsiTheme="minorEastAsia"/>
                <w:szCs w:val="21"/>
              </w:rPr>
              <w:t>/</w:t>
            </w:r>
            <w:r w:rsidRPr="00621335">
              <w:rPr>
                <w:rFonts w:asciiTheme="minorEastAsia" w:eastAsiaTheme="minorEastAsia" w:hAnsiTheme="minorEastAsia" w:hint="eastAsia"/>
                <w:szCs w:val="21"/>
              </w:rPr>
              <w:t>分钟）</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跳绳（</w:t>
            </w:r>
            <w:proofErr w:type="gramStart"/>
            <w:r w:rsidRPr="00621335">
              <w:rPr>
                <w:rFonts w:asciiTheme="minorEastAsia" w:eastAsiaTheme="minorEastAsia" w:hAnsiTheme="minorEastAsia" w:hint="eastAsia"/>
                <w:szCs w:val="21"/>
              </w:rPr>
              <w:t>个</w:t>
            </w:r>
            <w:proofErr w:type="gramEnd"/>
            <w:r w:rsidRPr="00621335">
              <w:rPr>
                <w:rFonts w:asciiTheme="minorEastAsia" w:eastAsiaTheme="minorEastAsia" w:hAnsiTheme="minorEastAsia"/>
                <w:szCs w:val="21"/>
              </w:rPr>
              <w:t>/</w:t>
            </w:r>
            <w:r w:rsidRPr="00621335">
              <w:rPr>
                <w:rFonts w:asciiTheme="minorEastAsia" w:eastAsiaTheme="minorEastAsia" w:hAnsiTheme="minorEastAsia" w:hint="eastAsia"/>
                <w:szCs w:val="21"/>
              </w:rPr>
              <w:t>分钟）</w:t>
            </w:r>
          </w:p>
        </w:tc>
      </w:tr>
      <w:tr w:rsidR="0034085D" w:rsidRPr="00621335" w:rsidTr="00CC7701">
        <w:tc>
          <w:tcPr>
            <w:tcW w:w="595" w:type="dxa"/>
            <w:vMerge w:val="restart"/>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优秀</w:t>
            </w: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100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3.27</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2.60</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20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198</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3.24</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7.2</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2.05</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52</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190</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3.28</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6.1</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2.58</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19</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193</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3.27</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7.3</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2.00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51</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185</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96</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3.31</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6.2</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2.55</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18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186</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3.29</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7.4</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98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50</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178</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94</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3.33</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6.3</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2.53</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17</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178</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3.32</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7.5</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95</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49</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170</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92</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3.35</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6.4</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2.50</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16</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168</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3.35</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7.7</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93</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47</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160</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3.39</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6.5</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2.48</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15</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158</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3.38</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7.8</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90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45</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150</w:t>
            </w:r>
          </w:p>
        </w:tc>
      </w:tr>
      <w:tr w:rsidR="0034085D" w:rsidRPr="00621335" w:rsidTr="00CC7701">
        <w:tc>
          <w:tcPr>
            <w:tcW w:w="595" w:type="dxa"/>
            <w:vMerge w:val="restart"/>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良好</w:t>
            </w: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87</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3.42</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6.6</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2.45</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13</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152</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3.42</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7.9</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88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43</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144</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84</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3.45</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2.43</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2</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144</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3.46</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8.0</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85</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41</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136</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81</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3.49</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2.40</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11</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136</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3.50</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8.2</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83</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39</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124</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3.53</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7.2</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2.38</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10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124</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3.54</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8.4</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80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37</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113</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75</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3.58</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7.4</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2.35</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9</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113</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3.58</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8.6</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78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35</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108</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72</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4.05</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7.6</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2.30</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108</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4.03</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8.8</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75</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33</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101</w:t>
            </w:r>
          </w:p>
        </w:tc>
      </w:tr>
      <w:tr w:rsidR="0034085D" w:rsidRPr="00621335" w:rsidTr="00CC7701">
        <w:tc>
          <w:tcPr>
            <w:tcW w:w="595" w:type="dxa"/>
            <w:vMerge w:val="restart"/>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及格</w:t>
            </w: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69</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4.12</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7.7</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2.25</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6</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101</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4.08</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9.0</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73</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31</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94</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66</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4.19</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2.20</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5</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94</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4.13</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9.2</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70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29</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85</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63</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4.26</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7.9</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2.15</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4</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85</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4.18</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9.4</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68</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27</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75</w:t>
            </w:r>
          </w:p>
        </w:tc>
      </w:tr>
      <w:tr w:rsidR="0034085D" w:rsidRPr="00621335" w:rsidTr="00CC7701">
        <w:tc>
          <w:tcPr>
            <w:tcW w:w="595" w:type="dxa"/>
            <w:vMerge/>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p>
        </w:tc>
        <w:tc>
          <w:tcPr>
            <w:tcW w:w="540"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4.33</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8.0</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2.10</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hint="eastAsia"/>
                <w:szCs w:val="21"/>
              </w:rPr>
              <w:t>3</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75</w:t>
            </w:r>
          </w:p>
        </w:tc>
        <w:tc>
          <w:tcPr>
            <w:tcW w:w="851"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4.23</w:t>
            </w:r>
          </w:p>
        </w:tc>
        <w:tc>
          <w:tcPr>
            <w:tcW w:w="567"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9.6</w:t>
            </w:r>
          </w:p>
        </w:tc>
        <w:tc>
          <w:tcPr>
            <w:tcW w:w="708"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1</w:t>
            </w:r>
            <w:r w:rsidRPr="00621335">
              <w:rPr>
                <w:rFonts w:asciiTheme="minorEastAsia" w:eastAsiaTheme="minorEastAsia" w:hAnsiTheme="minorEastAsia" w:hint="eastAsia"/>
                <w:szCs w:val="21"/>
              </w:rPr>
              <w:t>.</w:t>
            </w:r>
            <w:r w:rsidRPr="00621335">
              <w:rPr>
                <w:rFonts w:asciiTheme="minorEastAsia" w:eastAsiaTheme="minorEastAsia" w:hAnsiTheme="minorEastAsia"/>
                <w:szCs w:val="21"/>
              </w:rPr>
              <w:t>65</w:t>
            </w:r>
          </w:p>
        </w:tc>
        <w:tc>
          <w:tcPr>
            <w:tcW w:w="709"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25</w:t>
            </w:r>
          </w:p>
        </w:tc>
        <w:tc>
          <w:tcPr>
            <w:tcW w:w="674" w:type="dxa"/>
          </w:tcPr>
          <w:p w:rsidR="0034085D" w:rsidRPr="00621335" w:rsidRDefault="0034085D" w:rsidP="00621335">
            <w:pPr>
              <w:tabs>
                <w:tab w:val="left" w:pos="358"/>
              </w:tabs>
              <w:adjustRightInd w:val="0"/>
              <w:snapToGrid w:val="0"/>
              <w:spacing w:line="400" w:lineRule="exact"/>
              <w:jc w:val="left"/>
              <w:rPr>
                <w:rFonts w:asciiTheme="minorEastAsia" w:eastAsiaTheme="minorEastAsia" w:hAnsiTheme="minorEastAsia"/>
                <w:szCs w:val="21"/>
              </w:rPr>
            </w:pPr>
            <w:r w:rsidRPr="00621335">
              <w:rPr>
                <w:rFonts w:asciiTheme="minorEastAsia" w:eastAsiaTheme="minorEastAsia" w:hAnsiTheme="minorEastAsia"/>
                <w:szCs w:val="21"/>
              </w:rPr>
              <w:t>65</w:t>
            </w:r>
          </w:p>
        </w:tc>
      </w:tr>
    </w:tbl>
    <w:p w:rsidR="0034085D" w:rsidRPr="00266C22" w:rsidRDefault="0034085D" w:rsidP="00266C22">
      <w:pPr>
        <w:spacing w:line="400" w:lineRule="exact"/>
        <w:ind w:firstLineChars="202" w:firstLine="424"/>
        <w:rPr>
          <w:rFonts w:asciiTheme="minorEastAsia" w:eastAsiaTheme="minorEastAsia" w:hAnsiTheme="minorEastAsia"/>
          <w:szCs w:val="21"/>
        </w:rPr>
      </w:pPr>
      <w:r w:rsidRPr="00266C22">
        <w:rPr>
          <w:rFonts w:asciiTheme="minorEastAsia" w:eastAsiaTheme="minorEastAsia" w:hAnsiTheme="minorEastAsia"/>
          <w:szCs w:val="21"/>
        </w:rPr>
        <w:t>技术评定标准</w:t>
      </w:r>
      <w:r w:rsidR="00266C22">
        <w:rPr>
          <w:rFonts w:asciiTheme="minorEastAsia" w:eastAsiaTheme="minorEastAsia" w:hAnsiTheme="minorEastAsia" w:hint="eastAsia"/>
          <w:szCs w:val="21"/>
        </w:rPr>
        <w:t>，</w:t>
      </w:r>
      <w:r w:rsidR="00266C22">
        <w:rPr>
          <w:rFonts w:asciiTheme="minorEastAsia" w:eastAsiaTheme="minorEastAsia" w:hAnsiTheme="minorEastAsia"/>
          <w:szCs w:val="21"/>
        </w:rPr>
        <w:t>见表</w:t>
      </w:r>
      <w:r w:rsidR="00266C22">
        <w:rPr>
          <w:rFonts w:asciiTheme="minorEastAsia" w:eastAsiaTheme="minorEastAsia" w:hAnsiTheme="minorEastAsia" w:hint="eastAsia"/>
          <w:szCs w:val="21"/>
        </w:rPr>
        <w:t>3</w:t>
      </w:r>
    </w:p>
    <w:p w:rsidR="0034085D" w:rsidRPr="00266C22" w:rsidRDefault="0034085D" w:rsidP="00266C22">
      <w:pPr>
        <w:spacing w:line="400" w:lineRule="exact"/>
        <w:ind w:firstLineChars="202" w:firstLine="424"/>
        <w:jc w:val="center"/>
        <w:rPr>
          <w:rFonts w:asciiTheme="minorEastAsia" w:eastAsiaTheme="minorEastAsia" w:hAnsiTheme="minorEastAsia"/>
          <w:szCs w:val="21"/>
        </w:rPr>
      </w:pPr>
      <w:r w:rsidRPr="00266C22">
        <w:rPr>
          <w:rFonts w:asciiTheme="minorEastAsia" w:eastAsiaTheme="minorEastAsia" w:hAnsiTheme="minorEastAsia" w:hint="eastAsia"/>
          <w:szCs w:val="21"/>
        </w:rPr>
        <w:t>表3 技术评定标准</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16"/>
        <w:gridCol w:w="5709"/>
      </w:tblGrid>
      <w:tr w:rsidR="0034085D" w:rsidRPr="00266C22" w:rsidTr="00CC7701">
        <w:trPr>
          <w:trHeight w:val="431"/>
        </w:trPr>
        <w:tc>
          <w:tcPr>
            <w:tcW w:w="1816" w:type="dxa"/>
            <w:vAlign w:val="center"/>
          </w:tcPr>
          <w:p w:rsidR="0034085D" w:rsidRPr="00266C22" w:rsidRDefault="0034085D" w:rsidP="00266C22">
            <w:pPr>
              <w:spacing w:line="400" w:lineRule="exact"/>
              <w:jc w:val="center"/>
              <w:rPr>
                <w:rFonts w:asciiTheme="minorEastAsia" w:eastAsiaTheme="minorEastAsia" w:hAnsiTheme="minorEastAsia"/>
                <w:szCs w:val="21"/>
              </w:rPr>
            </w:pPr>
            <w:r w:rsidRPr="00266C22">
              <w:rPr>
                <w:rFonts w:asciiTheme="minorEastAsia" w:eastAsiaTheme="minorEastAsia" w:hAnsiTheme="minorEastAsia" w:hint="eastAsia"/>
                <w:szCs w:val="21"/>
              </w:rPr>
              <w:t>分    值</w:t>
            </w:r>
          </w:p>
        </w:tc>
        <w:tc>
          <w:tcPr>
            <w:tcW w:w="5709" w:type="dxa"/>
          </w:tcPr>
          <w:p w:rsidR="0034085D" w:rsidRPr="00266C22" w:rsidRDefault="0034085D" w:rsidP="00266C22">
            <w:pPr>
              <w:spacing w:line="400" w:lineRule="exact"/>
              <w:jc w:val="center"/>
              <w:rPr>
                <w:rFonts w:asciiTheme="minorEastAsia" w:eastAsiaTheme="minorEastAsia" w:hAnsiTheme="minorEastAsia"/>
                <w:szCs w:val="21"/>
              </w:rPr>
            </w:pPr>
            <w:r w:rsidRPr="00266C22">
              <w:rPr>
                <w:rFonts w:asciiTheme="minorEastAsia" w:eastAsiaTheme="minorEastAsia" w:hAnsiTheme="minorEastAsia" w:hint="eastAsia"/>
                <w:szCs w:val="21"/>
              </w:rPr>
              <w:t>基  本  考  核  评  分  标  准</w:t>
            </w:r>
          </w:p>
        </w:tc>
      </w:tr>
      <w:tr w:rsidR="0034085D" w:rsidRPr="00266C22" w:rsidTr="00CC7701">
        <w:trPr>
          <w:trHeight w:val="431"/>
        </w:trPr>
        <w:tc>
          <w:tcPr>
            <w:tcW w:w="1816" w:type="dxa"/>
            <w:vAlign w:val="center"/>
          </w:tcPr>
          <w:p w:rsidR="0034085D" w:rsidRPr="00266C22" w:rsidRDefault="0034085D" w:rsidP="00266C22">
            <w:pPr>
              <w:spacing w:line="400" w:lineRule="exact"/>
              <w:jc w:val="center"/>
              <w:rPr>
                <w:rFonts w:asciiTheme="minorEastAsia" w:eastAsiaTheme="minorEastAsia" w:hAnsiTheme="minorEastAsia"/>
                <w:szCs w:val="21"/>
              </w:rPr>
            </w:pPr>
            <w:r w:rsidRPr="00266C22">
              <w:rPr>
                <w:rFonts w:asciiTheme="minorEastAsia" w:eastAsiaTheme="minorEastAsia" w:hAnsiTheme="minorEastAsia"/>
                <w:szCs w:val="21"/>
              </w:rPr>
              <w:t>优（90-100）</w:t>
            </w:r>
          </w:p>
        </w:tc>
        <w:tc>
          <w:tcPr>
            <w:tcW w:w="5709" w:type="dxa"/>
          </w:tcPr>
          <w:p w:rsidR="0034085D" w:rsidRPr="00266C22" w:rsidRDefault="0034085D" w:rsidP="00266C22">
            <w:pPr>
              <w:spacing w:line="400" w:lineRule="exact"/>
              <w:rPr>
                <w:rFonts w:asciiTheme="minorEastAsia" w:eastAsiaTheme="minorEastAsia" w:hAnsiTheme="minorEastAsia"/>
                <w:szCs w:val="21"/>
              </w:rPr>
            </w:pPr>
            <w:r w:rsidRPr="00266C22">
              <w:rPr>
                <w:rFonts w:asciiTheme="minorEastAsia" w:eastAsiaTheme="minorEastAsia" w:hAnsiTheme="minorEastAsia"/>
                <w:szCs w:val="21"/>
              </w:rPr>
              <w:t>正确完成该项技术规格要求，动作连贯，轻松协调，实效性好</w:t>
            </w:r>
          </w:p>
        </w:tc>
      </w:tr>
      <w:tr w:rsidR="0034085D" w:rsidRPr="00266C22" w:rsidTr="00CC7701">
        <w:trPr>
          <w:trHeight w:val="431"/>
        </w:trPr>
        <w:tc>
          <w:tcPr>
            <w:tcW w:w="1816" w:type="dxa"/>
            <w:vAlign w:val="center"/>
          </w:tcPr>
          <w:p w:rsidR="0034085D" w:rsidRPr="00266C22" w:rsidRDefault="0034085D" w:rsidP="00266C22">
            <w:pPr>
              <w:spacing w:line="400" w:lineRule="exact"/>
              <w:jc w:val="center"/>
              <w:rPr>
                <w:rFonts w:asciiTheme="minorEastAsia" w:eastAsiaTheme="minorEastAsia" w:hAnsiTheme="minorEastAsia"/>
                <w:szCs w:val="21"/>
              </w:rPr>
            </w:pPr>
            <w:r w:rsidRPr="00266C22">
              <w:rPr>
                <w:rFonts w:asciiTheme="minorEastAsia" w:eastAsiaTheme="minorEastAsia" w:hAnsiTheme="minorEastAsia"/>
                <w:szCs w:val="21"/>
              </w:rPr>
              <w:t>良（80-89）</w:t>
            </w:r>
          </w:p>
        </w:tc>
        <w:tc>
          <w:tcPr>
            <w:tcW w:w="5709" w:type="dxa"/>
          </w:tcPr>
          <w:p w:rsidR="0034085D" w:rsidRPr="00266C22" w:rsidRDefault="0034085D" w:rsidP="00266C22">
            <w:pPr>
              <w:spacing w:line="400" w:lineRule="exact"/>
              <w:rPr>
                <w:rFonts w:asciiTheme="minorEastAsia" w:eastAsiaTheme="minorEastAsia" w:hAnsiTheme="minorEastAsia"/>
                <w:szCs w:val="21"/>
              </w:rPr>
            </w:pPr>
            <w:r w:rsidRPr="00266C22">
              <w:rPr>
                <w:rFonts w:asciiTheme="minorEastAsia" w:eastAsiaTheme="minorEastAsia" w:hAnsiTheme="minorEastAsia"/>
                <w:szCs w:val="21"/>
              </w:rPr>
              <w:t>较正确完成该项技术规格要求，动作连贯、实效性较好</w:t>
            </w:r>
          </w:p>
        </w:tc>
      </w:tr>
      <w:tr w:rsidR="0034085D" w:rsidRPr="00266C22" w:rsidTr="00CC7701">
        <w:trPr>
          <w:trHeight w:val="413"/>
        </w:trPr>
        <w:tc>
          <w:tcPr>
            <w:tcW w:w="1816" w:type="dxa"/>
            <w:vAlign w:val="center"/>
          </w:tcPr>
          <w:p w:rsidR="0034085D" w:rsidRPr="00266C22" w:rsidRDefault="0034085D" w:rsidP="00266C22">
            <w:pPr>
              <w:spacing w:line="400" w:lineRule="exact"/>
              <w:jc w:val="center"/>
              <w:rPr>
                <w:rFonts w:asciiTheme="minorEastAsia" w:eastAsiaTheme="minorEastAsia" w:hAnsiTheme="minorEastAsia"/>
                <w:szCs w:val="21"/>
              </w:rPr>
            </w:pPr>
            <w:r w:rsidRPr="00266C22">
              <w:rPr>
                <w:rFonts w:asciiTheme="minorEastAsia" w:eastAsiaTheme="minorEastAsia" w:hAnsiTheme="minorEastAsia"/>
                <w:szCs w:val="21"/>
              </w:rPr>
              <w:t>中（70-79）</w:t>
            </w:r>
          </w:p>
        </w:tc>
        <w:tc>
          <w:tcPr>
            <w:tcW w:w="5709" w:type="dxa"/>
          </w:tcPr>
          <w:p w:rsidR="0034085D" w:rsidRPr="00266C22" w:rsidRDefault="0034085D" w:rsidP="00266C22">
            <w:pPr>
              <w:spacing w:line="400" w:lineRule="exact"/>
              <w:rPr>
                <w:rFonts w:asciiTheme="minorEastAsia" w:eastAsiaTheme="minorEastAsia" w:hAnsiTheme="minorEastAsia"/>
                <w:szCs w:val="21"/>
              </w:rPr>
            </w:pPr>
            <w:r w:rsidRPr="00266C22">
              <w:rPr>
                <w:rFonts w:asciiTheme="minorEastAsia" w:eastAsiaTheme="minorEastAsia" w:hAnsiTheme="minorEastAsia"/>
                <w:szCs w:val="21"/>
              </w:rPr>
              <w:t>较正确完成该项技术规格要求，动作较连贯、实效性一般</w:t>
            </w:r>
          </w:p>
        </w:tc>
      </w:tr>
      <w:tr w:rsidR="0034085D" w:rsidRPr="00266C22" w:rsidTr="00CC7701">
        <w:trPr>
          <w:trHeight w:val="861"/>
        </w:trPr>
        <w:tc>
          <w:tcPr>
            <w:tcW w:w="1816" w:type="dxa"/>
            <w:vAlign w:val="center"/>
          </w:tcPr>
          <w:p w:rsidR="0034085D" w:rsidRPr="00266C22" w:rsidRDefault="0034085D" w:rsidP="00266C22">
            <w:pPr>
              <w:spacing w:line="400" w:lineRule="exact"/>
              <w:jc w:val="center"/>
              <w:rPr>
                <w:rFonts w:asciiTheme="minorEastAsia" w:eastAsiaTheme="minorEastAsia" w:hAnsiTheme="minorEastAsia"/>
                <w:szCs w:val="21"/>
              </w:rPr>
            </w:pPr>
            <w:r w:rsidRPr="00266C22">
              <w:rPr>
                <w:rFonts w:asciiTheme="minorEastAsia" w:eastAsiaTheme="minorEastAsia" w:hAnsiTheme="minorEastAsia"/>
                <w:szCs w:val="21"/>
              </w:rPr>
              <w:lastRenderedPageBreak/>
              <w:t>及格（60-69）</w:t>
            </w:r>
          </w:p>
        </w:tc>
        <w:tc>
          <w:tcPr>
            <w:tcW w:w="5709" w:type="dxa"/>
            <w:vAlign w:val="center"/>
          </w:tcPr>
          <w:p w:rsidR="0034085D" w:rsidRPr="00266C22" w:rsidRDefault="0034085D" w:rsidP="00266C22">
            <w:pPr>
              <w:spacing w:line="400" w:lineRule="exact"/>
              <w:rPr>
                <w:rFonts w:asciiTheme="minorEastAsia" w:eastAsiaTheme="minorEastAsia" w:hAnsiTheme="minorEastAsia"/>
                <w:szCs w:val="21"/>
              </w:rPr>
            </w:pPr>
            <w:r w:rsidRPr="00266C22">
              <w:rPr>
                <w:rFonts w:asciiTheme="minorEastAsia" w:eastAsiaTheme="minorEastAsia" w:hAnsiTheme="minorEastAsia"/>
                <w:szCs w:val="21"/>
              </w:rPr>
              <w:t>基本完成该项技术的主要环节规格要求，动作不够协调，实效性较差</w:t>
            </w:r>
          </w:p>
        </w:tc>
      </w:tr>
      <w:tr w:rsidR="0034085D" w:rsidRPr="00266C22" w:rsidTr="00CC7701">
        <w:trPr>
          <w:trHeight w:val="490"/>
        </w:trPr>
        <w:tc>
          <w:tcPr>
            <w:tcW w:w="1816" w:type="dxa"/>
            <w:vAlign w:val="center"/>
          </w:tcPr>
          <w:p w:rsidR="0034085D" w:rsidRPr="00266C22" w:rsidRDefault="0034085D" w:rsidP="00266C22">
            <w:pPr>
              <w:spacing w:line="400" w:lineRule="exact"/>
              <w:jc w:val="center"/>
              <w:rPr>
                <w:rFonts w:asciiTheme="minorEastAsia" w:eastAsiaTheme="minorEastAsia" w:hAnsiTheme="minorEastAsia"/>
                <w:szCs w:val="21"/>
              </w:rPr>
            </w:pPr>
            <w:r w:rsidRPr="00266C22">
              <w:rPr>
                <w:rFonts w:asciiTheme="minorEastAsia" w:eastAsiaTheme="minorEastAsia" w:hAnsiTheme="minorEastAsia"/>
                <w:szCs w:val="21"/>
              </w:rPr>
              <w:t>不及格（60分以下）</w:t>
            </w:r>
          </w:p>
        </w:tc>
        <w:tc>
          <w:tcPr>
            <w:tcW w:w="5709" w:type="dxa"/>
            <w:vAlign w:val="center"/>
          </w:tcPr>
          <w:p w:rsidR="0034085D" w:rsidRPr="00266C22" w:rsidRDefault="0034085D" w:rsidP="00266C22">
            <w:pPr>
              <w:spacing w:line="400" w:lineRule="exact"/>
              <w:rPr>
                <w:rFonts w:asciiTheme="minorEastAsia" w:eastAsiaTheme="minorEastAsia" w:hAnsiTheme="minorEastAsia"/>
                <w:szCs w:val="21"/>
              </w:rPr>
            </w:pPr>
            <w:r w:rsidRPr="00266C22">
              <w:rPr>
                <w:rFonts w:asciiTheme="minorEastAsia" w:eastAsiaTheme="minorEastAsia" w:hAnsiTheme="minorEastAsia"/>
                <w:szCs w:val="21"/>
              </w:rPr>
              <w:t>不能完成该项技术规格要求，动作有严重错误不协调、实效性差</w:t>
            </w:r>
          </w:p>
        </w:tc>
      </w:tr>
      <w:tr w:rsidR="0034085D" w:rsidRPr="00266C22" w:rsidTr="00CC7701">
        <w:trPr>
          <w:trHeight w:val="861"/>
        </w:trPr>
        <w:tc>
          <w:tcPr>
            <w:tcW w:w="1816" w:type="dxa"/>
            <w:vAlign w:val="center"/>
          </w:tcPr>
          <w:p w:rsidR="0034085D" w:rsidRPr="00266C22" w:rsidRDefault="0034085D" w:rsidP="00266C22">
            <w:pPr>
              <w:spacing w:line="400" w:lineRule="exact"/>
              <w:jc w:val="center"/>
              <w:rPr>
                <w:rFonts w:asciiTheme="minorEastAsia" w:eastAsiaTheme="minorEastAsia" w:hAnsiTheme="minorEastAsia"/>
                <w:szCs w:val="21"/>
              </w:rPr>
            </w:pPr>
            <w:r w:rsidRPr="00266C22">
              <w:rPr>
                <w:rFonts w:asciiTheme="minorEastAsia" w:eastAsiaTheme="minorEastAsia" w:hAnsiTheme="minorEastAsia"/>
                <w:szCs w:val="21"/>
              </w:rPr>
              <w:t>备    注</w:t>
            </w:r>
          </w:p>
        </w:tc>
        <w:tc>
          <w:tcPr>
            <w:tcW w:w="5709" w:type="dxa"/>
            <w:vAlign w:val="center"/>
          </w:tcPr>
          <w:p w:rsidR="0034085D" w:rsidRPr="00266C22" w:rsidRDefault="0034085D" w:rsidP="00C810EE">
            <w:pPr>
              <w:spacing w:line="400" w:lineRule="exact"/>
              <w:rPr>
                <w:rFonts w:asciiTheme="minorEastAsia" w:eastAsiaTheme="minorEastAsia" w:hAnsiTheme="minorEastAsia"/>
                <w:szCs w:val="21"/>
              </w:rPr>
            </w:pPr>
            <w:r w:rsidRPr="00266C22">
              <w:rPr>
                <w:rFonts w:asciiTheme="minorEastAsia" w:eastAsiaTheme="minorEastAsia" w:hAnsiTheme="minorEastAsia"/>
                <w:szCs w:val="21"/>
              </w:rPr>
              <w:t>不及格的学生可申请一次补考机会。</w:t>
            </w:r>
          </w:p>
          <w:p w:rsidR="0034085D" w:rsidRPr="00266C22" w:rsidRDefault="0034085D" w:rsidP="00266C22">
            <w:pPr>
              <w:spacing w:line="400" w:lineRule="exact"/>
              <w:rPr>
                <w:rFonts w:asciiTheme="minorEastAsia" w:eastAsiaTheme="minorEastAsia" w:hAnsiTheme="minorEastAsia"/>
                <w:szCs w:val="21"/>
              </w:rPr>
            </w:pPr>
            <w:r w:rsidRPr="00266C22">
              <w:rPr>
                <w:rFonts w:asciiTheme="minorEastAsia" w:eastAsiaTheme="minorEastAsia" w:hAnsiTheme="minorEastAsia"/>
                <w:szCs w:val="21"/>
              </w:rPr>
              <w:t>补考成绩须在前一分数挡上再扣除5分。</w:t>
            </w:r>
          </w:p>
        </w:tc>
      </w:tr>
    </w:tbl>
    <w:p w:rsidR="0034085D" w:rsidRPr="00C810EE" w:rsidRDefault="00C810EE" w:rsidP="00C810EE">
      <w:pPr>
        <w:spacing w:line="400" w:lineRule="exact"/>
        <w:ind w:firstLineChars="202" w:firstLine="424"/>
        <w:rPr>
          <w:rFonts w:asciiTheme="minorEastAsia" w:eastAsiaTheme="minorEastAsia" w:hAnsiTheme="minorEastAsia"/>
          <w:szCs w:val="21"/>
        </w:rPr>
      </w:pPr>
      <w:r w:rsidRPr="00BF33D6">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BF33D6">
        <w:rPr>
          <w:rFonts w:asciiTheme="minorEastAsia" w:eastAsiaTheme="minorEastAsia" w:hAnsiTheme="minorEastAsia" w:hint="eastAsia"/>
          <w:szCs w:val="21"/>
        </w:rPr>
        <w:t>）</w:t>
      </w:r>
      <w:r w:rsidR="0034085D" w:rsidRPr="00C810EE">
        <w:rPr>
          <w:rFonts w:asciiTheme="minorEastAsia" w:eastAsiaTheme="minorEastAsia" w:hAnsiTheme="minorEastAsia"/>
          <w:szCs w:val="21"/>
        </w:rPr>
        <w:t>各项考核内容的基本方法及要求</w:t>
      </w:r>
    </w:p>
    <w:p w:rsidR="0012562D" w:rsidRDefault="0034085D" w:rsidP="003F7B39">
      <w:pPr>
        <w:spacing w:line="400" w:lineRule="exact"/>
        <w:ind w:firstLineChars="202" w:firstLine="424"/>
        <w:rPr>
          <w:rFonts w:asciiTheme="minorEastAsia" w:eastAsiaTheme="minorEastAsia" w:hAnsiTheme="minorEastAsia"/>
          <w:szCs w:val="21"/>
        </w:rPr>
      </w:pPr>
      <w:r w:rsidRPr="00C810EE">
        <w:rPr>
          <w:rFonts w:asciiTheme="minorEastAsia" w:eastAsiaTheme="minorEastAsia" w:hAnsiTheme="minorEastAsia"/>
          <w:szCs w:val="21"/>
        </w:rPr>
        <w:t>理论考试内容按大纲规定的基本理论和学年度统一要求的体育理论知识</w:t>
      </w:r>
      <w:r w:rsidR="00C810EE">
        <w:rPr>
          <w:rFonts w:asciiTheme="minorEastAsia" w:eastAsiaTheme="minorEastAsia" w:hAnsiTheme="minorEastAsia" w:hint="eastAsia"/>
          <w:szCs w:val="21"/>
        </w:rPr>
        <w:t>；</w:t>
      </w:r>
      <w:r w:rsidRPr="00C810EE">
        <w:rPr>
          <w:rFonts w:asciiTheme="minorEastAsia" w:eastAsiaTheme="minorEastAsia" w:hAnsiTheme="minorEastAsia"/>
          <w:szCs w:val="21"/>
        </w:rPr>
        <w:t>身体素质部分参见《国家体质健康测试标准》要求测试的方式进行</w:t>
      </w:r>
      <w:r w:rsidR="00C810EE">
        <w:rPr>
          <w:rFonts w:asciiTheme="minorEastAsia" w:eastAsiaTheme="minorEastAsia" w:hAnsiTheme="minorEastAsia" w:hint="eastAsia"/>
          <w:szCs w:val="21"/>
        </w:rPr>
        <w:t>；</w:t>
      </w:r>
      <w:r w:rsidRPr="00C810EE">
        <w:rPr>
          <w:rFonts w:asciiTheme="minorEastAsia" w:eastAsiaTheme="minorEastAsia" w:hAnsiTheme="minorEastAsia"/>
          <w:szCs w:val="21"/>
        </w:rPr>
        <w:t>评分需按照统一的评分标准严格执行</w:t>
      </w:r>
      <w:r w:rsidR="00C810EE">
        <w:rPr>
          <w:rFonts w:asciiTheme="minorEastAsia" w:eastAsiaTheme="minorEastAsia" w:hAnsiTheme="minorEastAsia" w:hint="eastAsia"/>
          <w:szCs w:val="21"/>
        </w:rPr>
        <w:t>；</w:t>
      </w:r>
      <w:r w:rsidR="00C810EE">
        <w:rPr>
          <w:rFonts w:asciiTheme="minorEastAsia" w:eastAsiaTheme="minorEastAsia" w:hAnsiTheme="minorEastAsia"/>
          <w:szCs w:val="21"/>
        </w:rPr>
        <w:t>平时成绩以考勤作为评分依据</w:t>
      </w:r>
      <w:r w:rsidR="00C810EE">
        <w:rPr>
          <w:rFonts w:asciiTheme="minorEastAsia" w:eastAsiaTheme="minorEastAsia" w:hAnsiTheme="minorEastAsia" w:hint="eastAsia"/>
          <w:szCs w:val="21"/>
        </w:rPr>
        <w:t>。</w:t>
      </w:r>
    </w:p>
    <w:p w:rsidR="00BF33D6" w:rsidRDefault="00BF33D6" w:rsidP="00BF33D6">
      <w:pPr>
        <w:spacing w:line="400" w:lineRule="exact"/>
        <w:ind w:firstLineChars="200" w:firstLine="422"/>
        <w:rPr>
          <w:rFonts w:ascii="宋体" w:hAnsi="宋体"/>
          <w:b/>
          <w:color w:val="000000"/>
          <w:szCs w:val="21"/>
        </w:rPr>
      </w:pPr>
      <w:r>
        <w:rPr>
          <w:rFonts w:ascii="宋体" w:hAnsi="宋体" w:hint="eastAsia"/>
          <w:b/>
          <w:color w:val="000000"/>
          <w:szCs w:val="21"/>
        </w:rPr>
        <w:t>四、课程目标</w:t>
      </w:r>
    </w:p>
    <w:p w:rsidR="0012562D" w:rsidRPr="00BF33D6" w:rsidRDefault="00BF33D6" w:rsidP="0093719D">
      <w:pPr>
        <w:spacing w:line="400" w:lineRule="exact"/>
        <w:ind w:firstLineChars="202" w:firstLine="424"/>
        <w:rPr>
          <w:rFonts w:asciiTheme="minorEastAsia" w:eastAsiaTheme="minorEastAsia" w:hAnsiTheme="minorEastAsia"/>
          <w:szCs w:val="21"/>
          <w:lang w:val="ru-RU"/>
        </w:rPr>
      </w:pPr>
      <w:r w:rsidRPr="00BF33D6">
        <w:rPr>
          <w:rFonts w:asciiTheme="minorEastAsia" w:eastAsiaTheme="minorEastAsia" w:hAnsiTheme="minorEastAsia" w:hint="eastAsia"/>
          <w:szCs w:val="21"/>
          <w:lang w:val="ru-RU"/>
        </w:rPr>
        <w:t>通过合理、科学的体育教育和锻炼手段，达到增强体质与健康，促进身心和谐发展、生活质量和体育技能与素质的提高。以育人为宗旨，认真贯彻“健康第一”思想，始终坚定不移的贯彻“一切为了学生的”办学理念和“特设办学”的指导思想，把国家和社会对学生的体育要求和学生个体的体育需要结合起来，培养学生“终身体育”的意识和科学健身的能力，增强学生身心健康，提高学生体育文化素养，全面推进素质教育，为实现学校教育的整体目标，培养全面发展的创新人才而发挥体育教学的特殊功能。</w:t>
      </w:r>
    </w:p>
    <w:p w:rsidR="0034085D" w:rsidRPr="0034085D" w:rsidRDefault="0034085D" w:rsidP="0034085D">
      <w:pPr>
        <w:spacing w:line="400" w:lineRule="exact"/>
        <w:ind w:firstLineChars="202" w:firstLine="424"/>
        <w:rPr>
          <w:rFonts w:asciiTheme="minorEastAsia" w:eastAsiaTheme="minorEastAsia" w:hAnsiTheme="minorEastAsia"/>
          <w:szCs w:val="21"/>
          <w:lang w:val="ru-RU"/>
        </w:rPr>
      </w:pPr>
      <w:r>
        <w:rPr>
          <w:rFonts w:asciiTheme="minorEastAsia" w:eastAsiaTheme="minorEastAsia" w:hAnsiTheme="minorEastAsia" w:hint="eastAsia"/>
          <w:szCs w:val="21"/>
          <w:lang w:val="ru-RU"/>
        </w:rPr>
        <w:t>（1）</w:t>
      </w:r>
      <w:r w:rsidRPr="0034085D">
        <w:rPr>
          <w:rFonts w:asciiTheme="minorEastAsia" w:eastAsiaTheme="minorEastAsia" w:hAnsiTheme="minorEastAsia" w:hint="eastAsia"/>
          <w:szCs w:val="21"/>
          <w:lang w:val="ru-RU"/>
        </w:rPr>
        <w:t>增强体质，增进健康，促进身心全面发展；</w:t>
      </w:r>
    </w:p>
    <w:p w:rsidR="0034085D" w:rsidRPr="0034085D" w:rsidRDefault="0034085D" w:rsidP="0034085D">
      <w:pPr>
        <w:spacing w:line="400" w:lineRule="exact"/>
        <w:ind w:firstLineChars="202" w:firstLine="424"/>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34085D">
        <w:rPr>
          <w:rFonts w:asciiTheme="minorEastAsia" w:eastAsiaTheme="minorEastAsia" w:hAnsiTheme="minorEastAsia" w:hint="eastAsia"/>
          <w:szCs w:val="21"/>
          <w:lang w:val="ru-RU"/>
        </w:rPr>
        <w:t>掌握体育的基础知识、基本技术和基本技能；</w:t>
      </w:r>
    </w:p>
    <w:p w:rsidR="0034085D" w:rsidRPr="0034085D" w:rsidRDefault="0034085D" w:rsidP="0034085D">
      <w:pPr>
        <w:spacing w:line="400" w:lineRule="exact"/>
        <w:ind w:firstLineChars="202" w:firstLine="424"/>
        <w:rPr>
          <w:rFonts w:asciiTheme="minorEastAsia" w:eastAsiaTheme="minorEastAsia" w:hAnsiTheme="minorEastAsia"/>
          <w:szCs w:val="21"/>
          <w:lang w:val="ru-RU"/>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掌握健康和保健医疗的相关知识；进行思想品德教育，增强组织纪律性，培养团结互助、顽强的进取精神；</w:t>
      </w:r>
    </w:p>
    <w:p w:rsidR="00BF33D6" w:rsidRPr="0034085D" w:rsidRDefault="0034085D" w:rsidP="0034085D">
      <w:pPr>
        <w:spacing w:line="400" w:lineRule="exact"/>
        <w:ind w:firstLineChars="202" w:firstLine="424"/>
        <w:rPr>
          <w:rFonts w:asciiTheme="minorEastAsia" w:eastAsiaTheme="minorEastAsia" w:hAnsiTheme="minorEastAsia"/>
          <w:szCs w:val="21"/>
          <w:lang w:val="ru-RU"/>
        </w:rPr>
      </w:pPr>
      <w:r>
        <w:rPr>
          <w:rFonts w:asciiTheme="minorEastAsia" w:eastAsiaTheme="minorEastAsia" w:hAnsiTheme="minorEastAsia" w:hint="eastAsia"/>
          <w:szCs w:val="21"/>
          <w:lang w:val="ru-RU"/>
        </w:rPr>
        <w:t>（4）</w:t>
      </w:r>
      <w:r w:rsidRPr="0034085D">
        <w:rPr>
          <w:rFonts w:asciiTheme="minorEastAsia" w:eastAsiaTheme="minorEastAsia" w:hAnsiTheme="minorEastAsia" w:hint="eastAsia"/>
          <w:szCs w:val="21"/>
          <w:lang w:val="ru-RU"/>
        </w:rPr>
        <w:t>提高体育的认识，激发兴趣，为终身体育打下良好的基础。</w:t>
      </w:r>
    </w:p>
    <w:p w:rsidR="00BF33D6" w:rsidRDefault="00BF33D6" w:rsidP="00BF33D6">
      <w:pPr>
        <w:spacing w:line="400" w:lineRule="exact"/>
        <w:ind w:firstLineChars="200" w:firstLine="422"/>
        <w:rPr>
          <w:rFonts w:ascii="宋体" w:hAnsi="宋体"/>
          <w:color w:val="000000"/>
          <w:szCs w:val="21"/>
        </w:rPr>
      </w:pPr>
      <w:r>
        <w:rPr>
          <w:rFonts w:ascii="宋体" w:hAnsi="宋体" w:hint="eastAsia"/>
          <w:b/>
          <w:color w:val="000000"/>
          <w:szCs w:val="21"/>
        </w:rPr>
        <w:t>五、课程内容与项目学习目标：</w:t>
      </w:r>
      <w:r w:rsidR="004A5EB0" w:rsidRPr="004A5EB0">
        <w:rPr>
          <w:rFonts w:ascii="宋体" w:hAnsi="宋体" w:hint="eastAsia"/>
          <w:color w:val="000000"/>
          <w:szCs w:val="21"/>
        </w:rPr>
        <w:t>见表4</w:t>
      </w:r>
    </w:p>
    <w:p w:rsidR="004A5EB0" w:rsidRDefault="004A5EB0" w:rsidP="004A5EB0">
      <w:pPr>
        <w:spacing w:line="400" w:lineRule="exact"/>
        <w:ind w:firstLineChars="200" w:firstLine="420"/>
        <w:jc w:val="center"/>
        <w:rPr>
          <w:rFonts w:ascii="宋体" w:hAnsi="宋体"/>
          <w:b/>
          <w:color w:val="000000"/>
          <w:szCs w:val="21"/>
        </w:rPr>
      </w:pPr>
      <w:r>
        <w:rPr>
          <w:rFonts w:ascii="宋体" w:hAnsi="宋体" w:hint="eastAsia"/>
          <w:color w:val="000000"/>
          <w:szCs w:val="21"/>
        </w:rPr>
        <w:t>表4</w:t>
      </w:r>
      <w:r w:rsidRPr="004A5EB0">
        <w:rPr>
          <w:rFonts w:ascii="宋体" w:hAnsi="宋体" w:hint="eastAsia"/>
          <w:color w:val="000000"/>
          <w:szCs w:val="21"/>
        </w:rPr>
        <w:t>课程内容与项目学习目标</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160"/>
        <w:gridCol w:w="2062"/>
        <w:gridCol w:w="1664"/>
        <w:gridCol w:w="937"/>
        <w:gridCol w:w="937"/>
        <w:gridCol w:w="1246"/>
      </w:tblGrid>
      <w:tr w:rsidR="0034085D" w:rsidRPr="006F5F02" w:rsidTr="008A3B85">
        <w:trPr>
          <w:trHeight w:val="270"/>
        </w:trPr>
        <w:tc>
          <w:tcPr>
            <w:tcW w:w="714" w:type="dxa"/>
            <w:vMerge w:val="restart"/>
            <w:shd w:val="clear" w:color="auto" w:fill="auto"/>
            <w:vAlign w:val="center"/>
          </w:tcPr>
          <w:p w:rsidR="0034085D" w:rsidRPr="006F5F02" w:rsidRDefault="0034085D" w:rsidP="008A3B85">
            <w:pPr>
              <w:jc w:val="center"/>
              <w:rPr>
                <w:rFonts w:ascii="宋体" w:hAnsi="宋体"/>
                <w:bCs/>
                <w:color w:val="000000"/>
                <w:szCs w:val="21"/>
              </w:rPr>
            </w:pPr>
            <w:r w:rsidRPr="006F5F02">
              <w:rPr>
                <w:rFonts w:ascii="宋体" w:hAnsi="宋体" w:hint="eastAsia"/>
                <w:bCs/>
                <w:color w:val="000000"/>
                <w:szCs w:val="21"/>
              </w:rPr>
              <w:t>序号</w:t>
            </w:r>
          </w:p>
        </w:tc>
        <w:tc>
          <w:tcPr>
            <w:tcW w:w="1160" w:type="dxa"/>
            <w:vMerge w:val="restart"/>
            <w:shd w:val="clear" w:color="auto" w:fill="auto"/>
            <w:vAlign w:val="center"/>
          </w:tcPr>
          <w:p w:rsidR="0034085D" w:rsidRPr="006F5F02" w:rsidRDefault="0034085D" w:rsidP="008A3B85">
            <w:pPr>
              <w:jc w:val="center"/>
              <w:rPr>
                <w:rFonts w:ascii="宋体" w:hAnsi="宋体"/>
                <w:bCs/>
                <w:color w:val="000000"/>
                <w:szCs w:val="21"/>
              </w:rPr>
            </w:pPr>
            <w:r w:rsidRPr="006F5F02">
              <w:rPr>
                <w:rFonts w:ascii="宋体" w:hAnsi="宋体" w:hint="eastAsia"/>
                <w:bCs/>
                <w:color w:val="000000"/>
                <w:szCs w:val="21"/>
              </w:rPr>
              <w:t>项目</w:t>
            </w:r>
          </w:p>
        </w:tc>
        <w:tc>
          <w:tcPr>
            <w:tcW w:w="2062" w:type="dxa"/>
            <w:vMerge w:val="restart"/>
            <w:shd w:val="clear" w:color="auto" w:fill="auto"/>
            <w:vAlign w:val="center"/>
          </w:tcPr>
          <w:p w:rsidR="0034085D" w:rsidRPr="006F5F02" w:rsidRDefault="0034085D" w:rsidP="008A3B85">
            <w:pPr>
              <w:jc w:val="center"/>
              <w:rPr>
                <w:rFonts w:ascii="宋体" w:hAnsi="宋体"/>
                <w:bCs/>
                <w:color w:val="000000"/>
                <w:szCs w:val="21"/>
              </w:rPr>
            </w:pPr>
            <w:r w:rsidRPr="006F5F02">
              <w:rPr>
                <w:rFonts w:ascii="宋体" w:hAnsi="宋体" w:hint="eastAsia"/>
                <w:bCs/>
                <w:color w:val="000000"/>
                <w:szCs w:val="21"/>
              </w:rPr>
              <w:t>学习任务</w:t>
            </w:r>
          </w:p>
        </w:tc>
        <w:tc>
          <w:tcPr>
            <w:tcW w:w="1664" w:type="dxa"/>
            <w:vMerge w:val="restart"/>
            <w:shd w:val="clear" w:color="auto" w:fill="auto"/>
            <w:vAlign w:val="center"/>
          </w:tcPr>
          <w:p w:rsidR="0034085D" w:rsidRPr="006F5F02" w:rsidRDefault="0034085D" w:rsidP="008A3B85">
            <w:pPr>
              <w:jc w:val="center"/>
              <w:rPr>
                <w:rFonts w:ascii="宋体" w:hAnsi="宋体"/>
                <w:bCs/>
                <w:color w:val="000000"/>
                <w:szCs w:val="21"/>
              </w:rPr>
            </w:pPr>
            <w:r w:rsidRPr="006F5F02">
              <w:rPr>
                <w:rFonts w:ascii="宋体" w:hAnsi="宋体" w:hint="eastAsia"/>
                <w:bCs/>
                <w:color w:val="000000"/>
                <w:szCs w:val="21"/>
              </w:rPr>
              <w:t>职业能力目标</w:t>
            </w:r>
          </w:p>
        </w:tc>
        <w:tc>
          <w:tcPr>
            <w:tcW w:w="3120" w:type="dxa"/>
            <w:gridSpan w:val="3"/>
            <w:shd w:val="clear" w:color="auto" w:fill="auto"/>
            <w:vAlign w:val="center"/>
          </w:tcPr>
          <w:p w:rsidR="0034085D" w:rsidRPr="006F5F02" w:rsidRDefault="0034085D" w:rsidP="008A3B85">
            <w:pPr>
              <w:jc w:val="center"/>
              <w:rPr>
                <w:rFonts w:ascii="宋体" w:hAnsi="宋体"/>
                <w:bCs/>
                <w:color w:val="000000"/>
                <w:szCs w:val="21"/>
              </w:rPr>
            </w:pPr>
            <w:r w:rsidRPr="006F5F02">
              <w:rPr>
                <w:rFonts w:ascii="宋体" w:hAnsi="宋体" w:hint="eastAsia"/>
                <w:bCs/>
                <w:color w:val="000000"/>
                <w:szCs w:val="21"/>
              </w:rPr>
              <w:t>课    时</w:t>
            </w:r>
          </w:p>
        </w:tc>
      </w:tr>
      <w:tr w:rsidR="0034085D" w:rsidRPr="006F5F02" w:rsidTr="008A3B85">
        <w:trPr>
          <w:trHeight w:val="255"/>
        </w:trPr>
        <w:tc>
          <w:tcPr>
            <w:tcW w:w="714" w:type="dxa"/>
            <w:vMerge/>
            <w:shd w:val="clear" w:color="auto" w:fill="auto"/>
            <w:vAlign w:val="center"/>
          </w:tcPr>
          <w:p w:rsidR="0034085D" w:rsidRPr="006F5F02" w:rsidRDefault="0034085D" w:rsidP="008A3B85">
            <w:pPr>
              <w:jc w:val="center"/>
              <w:rPr>
                <w:rFonts w:ascii="宋体" w:hAnsi="宋体"/>
                <w:bCs/>
                <w:color w:val="000000"/>
                <w:szCs w:val="21"/>
              </w:rPr>
            </w:pPr>
          </w:p>
        </w:tc>
        <w:tc>
          <w:tcPr>
            <w:tcW w:w="1160" w:type="dxa"/>
            <w:vMerge/>
            <w:shd w:val="clear" w:color="auto" w:fill="auto"/>
            <w:vAlign w:val="center"/>
          </w:tcPr>
          <w:p w:rsidR="0034085D" w:rsidRPr="006F5F02" w:rsidRDefault="0034085D" w:rsidP="008A3B85">
            <w:pPr>
              <w:jc w:val="center"/>
              <w:rPr>
                <w:rFonts w:ascii="宋体" w:hAnsi="宋体"/>
                <w:bCs/>
                <w:color w:val="000000"/>
                <w:szCs w:val="21"/>
              </w:rPr>
            </w:pPr>
          </w:p>
        </w:tc>
        <w:tc>
          <w:tcPr>
            <w:tcW w:w="2062" w:type="dxa"/>
            <w:vMerge/>
            <w:shd w:val="clear" w:color="auto" w:fill="auto"/>
            <w:vAlign w:val="center"/>
          </w:tcPr>
          <w:p w:rsidR="0034085D" w:rsidRPr="006F5F02" w:rsidRDefault="0034085D" w:rsidP="008A3B85">
            <w:pPr>
              <w:jc w:val="center"/>
              <w:rPr>
                <w:rFonts w:ascii="宋体" w:hAnsi="宋体"/>
                <w:bCs/>
                <w:color w:val="000000"/>
                <w:szCs w:val="21"/>
              </w:rPr>
            </w:pPr>
          </w:p>
        </w:tc>
        <w:tc>
          <w:tcPr>
            <w:tcW w:w="1664" w:type="dxa"/>
            <w:vMerge/>
            <w:shd w:val="clear" w:color="auto" w:fill="auto"/>
            <w:vAlign w:val="center"/>
          </w:tcPr>
          <w:p w:rsidR="0034085D" w:rsidRPr="006F5F02" w:rsidRDefault="0034085D" w:rsidP="008A3B85">
            <w:pPr>
              <w:jc w:val="center"/>
              <w:rPr>
                <w:rFonts w:ascii="宋体" w:hAnsi="宋体"/>
                <w:bCs/>
                <w:color w:val="000000"/>
                <w:szCs w:val="21"/>
              </w:rPr>
            </w:pPr>
          </w:p>
        </w:tc>
        <w:tc>
          <w:tcPr>
            <w:tcW w:w="937" w:type="dxa"/>
            <w:shd w:val="clear" w:color="auto" w:fill="auto"/>
            <w:vAlign w:val="center"/>
          </w:tcPr>
          <w:p w:rsidR="0034085D" w:rsidRPr="006F5F02" w:rsidRDefault="0034085D" w:rsidP="008A3B85">
            <w:pPr>
              <w:spacing w:line="240" w:lineRule="exact"/>
              <w:jc w:val="center"/>
              <w:rPr>
                <w:rFonts w:ascii="宋体" w:hAnsi="宋体"/>
                <w:bCs/>
                <w:color w:val="000000"/>
                <w:szCs w:val="21"/>
              </w:rPr>
            </w:pPr>
            <w:r w:rsidRPr="006F5F02">
              <w:rPr>
                <w:rFonts w:ascii="宋体" w:hAnsi="宋体" w:hint="eastAsia"/>
                <w:bCs/>
                <w:color w:val="000000"/>
                <w:szCs w:val="21"/>
              </w:rPr>
              <w:t>理论</w:t>
            </w:r>
          </w:p>
        </w:tc>
        <w:tc>
          <w:tcPr>
            <w:tcW w:w="937" w:type="dxa"/>
            <w:shd w:val="clear" w:color="auto" w:fill="auto"/>
            <w:vAlign w:val="center"/>
          </w:tcPr>
          <w:p w:rsidR="0034085D" w:rsidRPr="006F5F02" w:rsidRDefault="0034085D" w:rsidP="008A3B85">
            <w:pPr>
              <w:jc w:val="center"/>
              <w:rPr>
                <w:rFonts w:ascii="宋体" w:hAnsi="宋体"/>
                <w:bCs/>
                <w:color w:val="000000"/>
                <w:szCs w:val="21"/>
              </w:rPr>
            </w:pPr>
            <w:r w:rsidRPr="006F5F02">
              <w:rPr>
                <w:rFonts w:ascii="宋体" w:hAnsi="宋体" w:hint="eastAsia"/>
                <w:bCs/>
                <w:color w:val="000000"/>
                <w:szCs w:val="21"/>
              </w:rPr>
              <w:t>实践</w:t>
            </w:r>
          </w:p>
        </w:tc>
        <w:tc>
          <w:tcPr>
            <w:tcW w:w="1246" w:type="dxa"/>
            <w:shd w:val="clear" w:color="auto" w:fill="auto"/>
            <w:vAlign w:val="center"/>
          </w:tcPr>
          <w:p w:rsidR="0034085D" w:rsidRPr="006F5F02" w:rsidRDefault="0034085D" w:rsidP="008A3B85">
            <w:pPr>
              <w:jc w:val="center"/>
              <w:rPr>
                <w:rFonts w:ascii="宋体" w:hAnsi="宋体"/>
                <w:bCs/>
                <w:color w:val="000000"/>
                <w:szCs w:val="21"/>
              </w:rPr>
            </w:pPr>
            <w:r w:rsidRPr="006F5F02">
              <w:rPr>
                <w:rFonts w:ascii="宋体" w:hAnsi="宋体" w:hint="eastAsia"/>
                <w:bCs/>
                <w:color w:val="000000"/>
                <w:szCs w:val="21"/>
              </w:rPr>
              <w:t>一体化</w:t>
            </w:r>
          </w:p>
        </w:tc>
      </w:tr>
      <w:tr w:rsidR="0034085D" w:rsidRPr="006F5F02" w:rsidTr="008A3B85">
        <w:trPr>
          <w:trHeight w:val="2258"/>
        </w:trPr>
        <w:tc>
          <w:tcPr>
            <w:tcW w:w="714"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r w:rsidRPr="006F5F02">
              <w:rPr>
                <w:rFonts w:ascii="宋体" w:hAnsi="宋体" w:hint="eastAsia"/>
                <w:bCs/>
                <w:color w:val="000000"/>
                <w:szCs w:val="21"/>
              </w:rPr>
              <w:t>1</w:t>
            </w:r>
          </w:p>
        </w:tc>
        <w:tc>
          <w:tcPr>
            <w:tcW w:w="1160" w:type="dxa"/>
            <w:shd w:val="clear" w:color="auto" w:fill="auto"/>
            <w:vAlign w:val="center"/>
          </w:tcPr>
          <w:p w:rsidR="0034085D" w:rsidRPr="006F5F02" w:rsidRDefault="00DC5C4F" w:rsidP="008A3B85">
            <w:pPr>
              <w:spacing w:line="400" w:lineRule="exact"/>
              <w:jc w:val="center"/>
              <w:rPr>
                <w:rFonts w:ascii="宋体" w:hAnsi="宋体"/>
                <w:bCs/>
                <w:color w:val="000000"/>
                <w:szCs w:val="21"/>
              </w:rPr>
            </w:pPr>
            <w:r w:rsidRPr="00DC5C4F">
              <w:rPr>
                <w:rFonts w:ascii="宋体" w:hAnsi="宋体" w:hint="eastAsia"/>
                <w:bCs/>
                <w:color w:val="000000"/>
                <w:szCs w:val="21"/>
              </w:rPr>
              <w:t>田径</w:t>
            </w:r>
          </w:p>
        </w:tc>
        <w:tc>
          <w:tcPr>
            <w:tcW w:w="2062" w:type="dxa"/>
            <w:shd w:val="clear" w:color="auto" w:fill="auto"/>
            <w:vAlign w:val="center"/>
          </w:tcPr>
          <w:p w:rsidR="00572EF3" w:rsidRPr="00572EF3" w:rsidRDefault="00572EF3" w:rsidP="008A3B85">
            <w:pPr>
              <w:spacing w:line="400" w:lineRule="exact"/>
              <w:jc w:val="center"/>
              <w:rPr>
                <w:rFonts w:ascii="宋体" w:hAnsi="宋体"/>
                <w:bCs/>
                <w:color w:val="000000"/>
                <w:szCs w:val="21"/>
              </w:rPr>
            </w:pPr>
            <w:r w:rsidRPr="00572EF3">
              <w:rPr>
                <w:rFonts w:ascii="宋体" w:hAnsi="宋体" w:hint="eastAsia"/>
                <w:bCs/>
                <w:color w:val="000000"/>
                <w:szCs w:val="21"/>
              </w:rPr>
              <w:t>100米（短跑技术）</w:t>
            </w:r>
          </w:p>
          <w:p w:rsidR="00572EF3" w:rsidRPr="00572EF3" w:rsidRDefault="00572EF3" w:rsidP="008A3B85">
            <w:pPr>
              <w:spacing w:line="400" w:lineRule="exact"/>
              <w:jc w:val="center"/>
              <w:rPr>
                <w:rFonts w:ascii="宋体" w:hAnsi="宋体"/>
                <w:bCs/>
                <w:color w:val="000000"/>
                <w:szCs w:val="21"/>
              </w:rPr>
            </w:pPr>
            <w:r w:rsidRPr="00572EF3">
              <w:rPr>
                <w:rFonts w:ascii="宋体" w:hAnsi="宋体" w:hint="eastAsia"/>
                <w:bCs/>
                <w:color w:val="000000"/>
                <w:szCs w:val="21"/>
              </w:rPr>
              <w:t>400米（中长跑技术）</w:t>
            </w:r>
          </w:p>
          <w:p w:rsidR="00572EF3" w:rsidRPr="00572EF3" w:rsidRDefault="00572EF3" w:rsidP="008A3B85">
            <w:pPr>
              <w:spacing w:line="400" w:lineRule="exact"/>
              <w:jc w:val="center"/>
              <w:rPr>
                <w:rFonts w:ascii="宋体" w:hAnsi="宋体"/>
                <w:bCs/>
                <w:color w:val="000000"/>
                <w:szCs w:val="21"/>
              </w:rPr>
            </w:pPr>
            <w:r w:rsidRPr="00572EF3">
              <w:rPr>
                <w:rFonts w:ascii="宋体" w:hAnsi="宋体" w:hint="eastAsia"/>
                <w:bCs/>
                <w:color w:val="000000"/>
                <w:szCs w:val="21"/>
              </w:rPr>
              <w:t>跳远</w:t>
            </w:r>
          </w:p>
          <w:p w:rsidR="0034085D" w:rsidRPr="006F5F02" w:rsidRDefault="00572EF3" w:rsidP="008A3B85">
            <w:pPr>
              <w:spacing w:line="400" w:lineRule="exact"/>
              <w:jc w:val="center"/>
              <w:rPr>
                <w:rFonts w:ascii="宋体" w:hAnsi="宋体"/>
                <w:bCs/>
                <w:color w:val="000000"/>
                <w:szCs w:val="21"/>
              </w:rPr>
            </w:pPr>
            <w:r w:rsidRPr="00572EF3">
              <w:rPr>
                <w:rFonts w:ascii="宋体" w:hAnsi="宋体" w:hint="eastAsia"/>
                <w:bCs/>
                <w:color w:val="000000"/>
                <w:szCs w:val="21"/>
              </w:rPr>
              <w:t>跳高</w:t>
            </w:r>
          </w:p>
        </w:tc>
        <w:tc>
          <w:tcPr>
            <w:tcW w:w="1664" w:type="dxa"/>
            <w:shd w:val="clear" w:color="auto" w:fill="auto"/>
            <w:vAlign w:val="center"/>
          </w:tcPr>
          <w:p w:rsidR="009B0BC4" w:rsidRPr="0034085D" w:rsidRDefault="009B0BC4"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（1）增强体质，增进健康，促进身心全面发展</w:t>
            </w:r>
            <w:r w:rsidR="008A3B85">
              <w:rPr>
                <w:rFonts w:asciiTheme="minorEastAsia" w:eastAsiaTheme="minorEastAsia" w:hAnsiTheme="minorEastAsia" w:hint="eastAsia"/>
                <w:szCs w:val="21"/>
                <w:lang w:val="ru-RU"/>
              </w:rPr>
              <w:t>。</w:t>
            </w:r>
          </w:p>
          <w:p w:rsidR="0034085D" w:rsidRDefault="009B0BC4"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（2）掌握体育的基础知识、基本技术和基本技能</w:t>
            </w:r>
            <w:r w:rsidR="008A3B85">
              <w:rPr>
                <w:rFonts w:asciiTheme="minorEastAsia" w:eastAsiaTheme="minorEastAsia" w:hAnsiTheme="minorEastAsia" w:hint="eastAsia"/>
                <w:szCs w:val="21"/>
                <w:lang w:val="ru-RU"/>
              </w:rPr>
              <w:t>。</w:t>
            </w:r>
          </w:p>
          <w:p w:rsidR="009B0BC4" w:rsidRDefault="009B0BC4"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（3）</w:t>
            </w:r>
            <w:r w:rsidRPr="009B0BC4">
              <w:rPr>
                <w:rFonts w:asciiTheme="minorEastAsia" w:eastAsiaTheme="minorEastAsia" w:hAnsiTheme="minorEastAsia" w:hint="eastAsia"/>
                <w:szCs w:val="21"/>
                <w:lang w:val="ru-RU"/>
              </w:rPr>
              <w:t>进行思想</w:t>
            </w:r>
            <w:r w:rsidRPr="009B0BC4">
              <w:rPr>
                <w:rFonts w:asciiTheme="minorEastAsia" w:eastAsiaTheme="minorEastAsia" w:hAnsiTheme="minorEastAsia" w:hint="eastAsia"/>
                <w:szCs w:val="21"/>
                <w:lang w:val="ru-RU"/>
              </w:rPr>
              <w:lastRenderedPageBreak/>
              <w:t>品德教育，增强组织纪律性，培养团结互助、顽强的进取精神</w:t>
            </w:r>
            <w:r w:rsidR="008A3B85">
              <w:rPr>
                <w:rFonts w:asciiTheme="minorEastAsia" w:eastAsiaTheme="minorEastAsia" w:hAnsiTheme="minorEastAsia" w:hint="eastAsia"/>
                <w:szCs w:val="21"/>
                <w:lang w:val="ru-RU"/>
              </w:rPr>
              <w:t>。</w:t>
            </w:r>
          </w:p>
          <w:p w:rsidR="008A3B85" w:rsidRP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（4）</w:t>
            </w:r>
            <w:r w:rsidRPr="0034085D">
              <w:rPr>
                <w:rFonts w:asciiTheme="minorEastAsia" w:eastAsiaTheme="minorEastAsia" w:hAnsiTheme="minorEastAsia" w:hint="eastAsia"/>
                <w:szCs w:val="21"/>
                <w:lang w:val="ru-RU"/>
              </w:rPr>
              <w:t>为终身体育打下良好的基础</w:t>
            </w:r>
            <w:r>
              <w:rPr>
                <w:rFonts w:asciiTheme="minorEastAsia" w:eastAsiaTheme="minorEastAsia" w:hAnsiTheme="minorEastAsia" w:hint="eastAsia"/>
                <w:szCs w:val="21"/>
                <w:lang w:val="ru-RU"/>
              </w:rPr>
              <w:t>。</w:t>
            </w:r>
          </w:p>
        </w:tc>
        <w:tc>
          <w:tcPr>
            <w:tcW w:w="937"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p>
        </w:tc>
        <w:tc>
          <w:tcPr>
            <w:tcW w:w="937" w:type="dxa"/>
            <w:shd w:val="clear" w:color="auto" w:fill="auto"/>
            <w:vAlign w:val="center"/>
          </w:tcPr>
          <w:p w:rsidR="0034085D"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4</w:t>
            </w:r>
          </w:p>
        </w:tc>
        <w:tc>
          <w:tcPr>
            <w:tcW w:w="1246"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p>
        </w:tc>
      </w:tr>
      <w:tr w:rsidR="0034085D" w:rsidRPr="006F5F02" w:rsidTr="008A3B85">
        <w:tc>
          <w:tcPr>
            <w:tcW w:w="714"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r w:rsidRPr="006F5F02">
              <w:rPr>
                <w:rFonts w:ascii="宋体" w:hAnsi="宋体" w:hint="eastAsia"/>
                <w:bCs/>
                <w:color w:val="000000"/>
                <w:szCs w:val="21"/>
              </w:rPr>
              <w:lastRenderedPageBreak/>
              <w:t>2</w:t>
            </w:r>
          </w:p>
        </w:tc>
        <w:tc>
          <w:tcPr>
            <w:tcW w:w="1160" w:type="dxa"/>
            <w:shd w:val="clear" w:color="auto" w:fill="auto"/>
            <w:vAlign w:val="center"/>
          </w:tcPr>
          <w:p w:rsidR="0034085D" w:rsidRPr="006F5F02" w:rsidRDefault="00DC5C4F" w:rsidP="008A3B85">
            <w:pPr>
              <w:jc w:val="center"/>
              <w:rPr>
                <w:rFonts w:ascii="宋体" w:hAnsi="宋体"/>
                <w:bCs/>
                <w:color w:val="000000"/>
                <w:szCs w:val="21"/>
              </w:rPr>
            </w:pPr>
            <w:r w:rsidRPr="00DC5C4F">
              <w:rPr>
                <w:rFonts w:ascii="宋体" w:hAnsi="宋体" w:hint="eastAsia"/>
                <w:bCs/>
                <w:color w:val="000000"/>
                <w:szCs w:val="21"/>
              </w:rPr>
              <w:t>体操</w:t>
            </w:r>
          </w:p>
        </w:tc>
        <w:tc>
          <w:tcPr>
            <w:tcW w:w="2062" w:type="dxa"/>
            <w:shd w:val="clear" w:color="auto" w:fill="auto"/>
            <w:vAlign w:val="center"/>
          </w:tcPr>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四面转法</w:t>
            </w:r>
          </w:p>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广播体操</w:t>
            </w:r>
          </w:p>
          <w:p w:rsidR="0034085D" w:rsidRPr="006F5F02"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滚翻、倒立技巧</w:t>
            </w:r>
          </w:p>
        </w:tc>
        <w:tc>
          <w:tcPr>
            <w:tcW w:w="1664" w:type="dxa"/>
            <w:shd w:val="clear" w:color="auto" w:fill="auto"/>
            <w:vAlign w:val="center"/>
          </w:tcPr>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（1）掌握体育的基础知识、基本技术和基本技能。</w:t>
            </w:r>
          </w:p>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9B0BC4">
              <w:rPr>
                <w:rFonts w:asciiTheme="minorEastAsia" w:eastAsiaTheme="minorEastAsia" w:hAnsiTheme="minorEastAsia" w:hint="eastAsia"/>
                <w:szCs w:val="21"/>
                <w:lang w:val="ru-RU"/>
              </w:rPr>
              <w:t>进行思想品德教育，增强组织纪律性，培养团结互助、顽强的进取精神</w:t>
            </w:r>
            <w:r>
              <w:rPr>
                <w:rFonts w:asciiTheme="minorEastAsia" w:eastAsiaTheme="minorEastAsia" w:hAnsiTheme="minorEastAsia" w:hint="eastAsia"/>
                <w:szCs w:val="21"/>
                <w:lang w:val="ru-RU"/>
              </w:rPr>
              <w:t>。</w:t>
            </w:r>
          </w:p>
          <w:p w:rsidR="0034085D" w:rsidRPr="006F5F02" w:rsidRDefault="008A3B85" w:rsidP="008A3B85">
            <w:pPr>
              <w:spacing w:line="400" w:lineRule="exact"/>
              <w:jc w:val="center"/>
              <w:rPr>
                <w:rFonts w:ascii="宋体" w:hAnsi="宋体"/>
                <w:bCs/>
                <w:color w:val="000000"/>
                <w:szCs w:val="21"/>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为终身体育打下良好的基础</w:t>
            </w:r>
            <w:r>
              <w:rPr>
                <w:rFonts w:asciiTheme="minorEastAsia" w:eastAsiaTheme="minorEastAsia" w:hAnsiTheme="minorEastAsia" w:hint="eastAsia"/>
                <w:szCs w:val="21"/>
                <w:lang w:val="ru-RU"/>
              </w:rPr>
              <w:t>。</w:t>
            </w:r>
          </w:p>
        </w:tc>
        <w:tc>
          <w:tcPr>
            <w:tcW w:w="937"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p>
        </w:tc>
        <w:tc>
          <w:tcPr>
            <w:tcW w:w="937" w:type="dxa"/>
            <w:shd w:val="clear" w:color="auto" w:fill="auto"/>
            <w:vAlign w:val="center"/>
          </w:tcPr>
          <w:p w:rsidR="0034085D"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4</w:t>
            </w:r>
          </w:p>
        </w:tc>
        <w:tc>
          <w:tcPr>
            <w:tcW w:w="1246"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p>
        </w:tc>
      </w:tr>
      <w:tr w:rsidR="00DC5C4F" w:rsidRPr="006F5F02" w:rsidTr="008A3B85">
        <w:tc>
          <w:tcPr>
            <w:tcW w:w="714" w:type="dxa"/>
            <w:shd w:val="clear" w:color="auto" w:fill="auto"/>
            <w:vAlign w:val="center"/>
          </w:tcPr>
          <w:p w:rsidR="00DC5C4F" w:rsidRPr="006F5F02" w:rsidRDefault="009B0BC4" w:rsidP="008A3B85">
            <w:pPr>
              <w:spacing w:line="400" w:lineRule="exact"/>
              <w:jc w:val="center"/>
              <w:rPr>
                <w:rFonts w:ascii="宋体" w:hAnsi="宋体"/>
                <w:bCs/>
                <w:color w:val="000000"/>
                <w:szCs w:val="21"/>
              </w:rPr>
            </w:pPr>
            <w:r>
              <w:rPr>
                <w:rFonts w:ascii="宋体" w:hAnsi="宋体" w:hint="eastAsia"/>
                <w:bCs/>
                <w:color w:val="000000"/>
                <w:szCs w:val="21"/>
              </w:rPr>
              <w:t>3</w:t>
            </w:r>
          </w:p>
        </w:tc>
        <w:tc>
          <w:tcPr>
            <w:tcW w:w="1160" w:type="dxa"/>
            <w:shd w:val="clear" w:color="auto" w:fill="auto"/>
            <w:vAlign w:val="center"/>
          </w:tcPr>
          <w:p w:rsidR="00DC5C4F" w:rsidRPr="006F5F02" w:rsidRDefault="00DC5C4F" w:rsidP="008A3B85">
            <w:pPr>
              <w:jc w:val="center"/>
              <w:rPr>
                <w:rFonts w:ascii="宋体" w:hAnsi="宋体"/>
                <w:bCs/>
                <w:color w:val="000000"/>
                <w:szCs w:val="21"/>
              </w:rPr>
            </w:pPr>
            <w:r w:rsidRPr="00DC5C4F">
              <w:rPr>
                <w:rFonts w:ascii="宋体" w:hAnsi="宋体" w:hint="eastAsia"/>
                <w:bCs/>
                <w:color w:val="000000"/>
                <w:szCs w:val="21"/>
              </w:rPr>
              <w:t>篮球</w:t>
            </w:r>
          </w:p>
        </w:tc>
        <w:tc>
          <w:tcPr>
            <w:tcW w:w="2062" w:type="dxa"/>
            <w:shd w:val="clear" w:color="auto" w:fill="auto"/>
            <w:vAlign w:val="center"/>
          </w:tcPr>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投篮</w:t>
            </w:r>
          </w:p>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运球、传球</w:t>
            </w:r>
          </w:p>
          <w:p w:rsidR="00DC5C4F"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三步上篮</w:t>
            </w:r>
          </w:p>
        </w:tc>
        <w:tc>
          <w:tcPr>
            <w:tcW w:w="1664" w:type="dxa"/>
            <w:shd w:val="clear" w:color="auto" w:fill="auto"/>
            <w:vAlign w:val="center"/>
          </w:tcPr>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（1）掌握体育的基础知识、基本技术和基本技能。</w:t>
            </w:r>
          </w:p>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9B0BC4">
              <w:rPr>
                <w:rFonts w:asciiTheme="minorEastAsia" w:eastAsiaTheme="minorEastAsia" w:hAnsiTheme="minorEastAsia" w:hint="eastAsia"/>
                <w:szCs w:val="21"/>
                <w:lang w:val="ru-RU"/>
              </w:rPr>
              <w:t>进行思想品德教育，增强组织纪律性，培养团结互助、顽强的进取精神</w:t>
            </w:r>
            <w:r>
              <w:rPr>
                <w:rFonts w:asciiTheme="minorEastAsia" w:eastAsiaTheme="minorEastAsia" w:hAnsiTheme="minorEastAsia" w:hint="eastAsia"/>
                <w:szCs w:val="21"/>
                <w:lang w:val="ru-RU"/>
              </w:rPr>
              <w:t>。</w:t>
            </w:r>
          </w:p>
          <w:p w:rsidR="00DC5C4F" w:rsidRPr="006F5F02" w:rsidRDefault="008A3B85" w:rsidP="008A3B85">
            <w:pPr>
              <w:spacing w:line="400" w:lineRule="exact"/>
              <w:jc w:val="center"/>
              <w:rPr>
                <w:rFonts w:ascii="宋体" w:hAnsi="宋体"/>
                <w:bCs/>
                <w:color w:val="000000"/>
                <w:szCs w:val="21"/>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为终身体育打下良好的基础</w:t>
            </w:r>
            <w:r>
              <w:rPr>
                <w:rFonts w:asciiTheme="minorEastAsia" w:eastAsiaTheme="minorEastAsia" w:hAnsiTheme="minorEastAsia" w:hint="eastAsia"/>
                <w:szCs w:val="21"/>
                <w:lang w:val="ru-RU"/>
              </w:rPr>
              <w:t>。</w:t>
            </w: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4</w:t>
            </w:r>
          </w:p>
        </w:tc>
        <w:tc>
          <w:tcPr>
            <w:tcW w:w="1246"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r>
      <w:tr w:rsidR="00DC5C4F" w:rsidRPr="006F5F02" w:rsidTr="008A3B85">
        <w:tc>
          <w:tcPr>
            <w:tcW w:w="714" w:type="dxa"/>
            <w:shd w:val="clear" w:color="auto" w:fill="auto"/>
            <w:vAlign w:val="center"/>
          </w:tcPr>
          <w:p w:rsidR="00DC5C4F" w:rsidRPr="006F5F02" w:rsidRDefault="001B3E68" w:rsidP="008A3B85">
            <w:pPr>
              <w:spacing w:line="400" w:lineRule="exact"/>
              <w:jc w:val="center"/>
              <w:rPr>
                <w:rFonts w:ascii="宋体" w:hAnsi="宋体"/>
                <w:bCs/>
                <w:color w:val="000000"/>
                <w:szCs w:val="21"/>
              </w:rPr>
            </w:pPr>
            <w:r>
              <w:rPr>
                <w:rFonts w:ascii="宋体" w:hAnsi="宋体" w:hint="eastAsia"/>
                <w:bCs/>
                <w:color w:val="000000"/>
                <w:szCs w:val="21"/>
              </w:rPr>
              <w:t>4</w:t>
            </w:r>
          </w:p>
        </w:tc>
        <w:tc>
          <w:tcPr>
            <w:tcW w:w="1160" w:type="dxa"/>
            <w:shd w:val="clear" w:color="auto" w:fill="auto"/>
            <w:vAlign w:val="center"/>
          </w:tcPr>
          <w:p w:rsidR="00DC5C4F" w:rsidRPr="006F5F02" w:rsidRDefault="00DC5C4F" w:rsidP="008A3B85">
            <w:pPr>
              <w:jc w:val="center"/>
              <w:rPr>
                <w:rFonts w:ascii="宋体" w:hAnsi="宋体"/>
                <w:bCs/>
                <w:color w:val="000000"/>
                <w:szCs w:val="21"/>
              </w:rPr>
            </w:pPr>
            <w:r w:rsidRPr="00DC5C4F">
              <w:rPr>
                <w:rFonts w:ascii="宋体" w:hAnsi="宋体" w:hint="eastAsia"/>
                <w:bCs/>
                <w:color w:val="000000"/>
                <w:szCs w:val="21"/>
              </w:rPr>
              <w:t>排球</w:t>
            </w:r>
          </w:p>
        </w:tc>
        <w:tc>
          <w:tcPr>
            <w:tcW w:w="2062" w:type="dxa"/>
            <w:shd w:val="clear" w:color="auto" w:fill="auto"/>
            <w:vAlign w:val="center"/>
          </w:tcPr>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移动、垫球</w:t>
            </w:r>
          </w:p>
          <w:p w:rsidR="00DC5C4F" w:rsidRPr="006F5F02"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传球、发球</w:t>
            </w:r>
          </w:p>
        </w:tc>
        <w:tc>
          <w:tcPr>
            <w:tcW w:w="1664" w:type="dxa"/>
            <w:shd w:val="clear" w:color="auto" w:fill="auto"/>
            <w:vAlign w:val="center"/>
          </w:tcPr>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（1）掌握体育的基础知识、基本技术和基本</w:t>
            </w:r>
            <w:r>
              <w:rPr>
                <w:rFonts w:asciiTheme="minorEastAsia" w:eastAsiaTheme="minorEastAsia" w:hAnsiTheme="minorEastAsia" w:hint="eastAsia"/>
                <w:szCs w:val="21"/>
                <w:lang w:val="ru-RU"/>
              </w:rPr>
              <w:lastRenderedPageBreak/>
              <w:t>技能。</w:t>
            </w:r>
          </w:p>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9B0BC4">
              <w:rPr>
                <w:rFonts w:asciiTheme="minorEastAsia" w:eastAsiaTheme="minorEastAsia" w:hAnsiTheme="minorEastAsia" w:hint="eastAsia"/>
                <w:szCs w:val="21"/>
                <w:lang w:val="ru-RU"/>
              </w:rPr>
              <w:t>进行思想品德教育，增强组织纪律性，培养团结互助、顽强的进取精神</w:t>
            </w:r>
            <w:r>
              <w:rPr>
                <w:rFonts w:asciiTheme="minorEastAsia" w:eastAsiaTheme="minorEastAsia" w:hAnsiTheme="minorEastAsia" w:hint="eastAsia"/>
                <w:szCs w:val="21"/>
                <w:lang w:val="ru-RU"/>
              </w:rPr>
              <w:t>。</w:t>
            </w:r>
          </w:p>
          <w:p w:rsidR="00DC5C4F" w:rsidRPr="006F5F02" w:rsidRDefault="008A3B85" w:rsidP="008A3B85">
            <w:pPr>
              <w:spacing w:line="400" w:lineRule="exact"/>
              <w:jc w:val="center"/>
              <w:rPr>
                <w:rFonts w:ascii="宋体" w:hAnsi="宋体"/>
                <w:bCs/>
                <w:color w:val="000000"/>
                <w:szCs w:val="21"/>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为终身体育打下良好的基础</w:t>
            </w:r>
            <w:r>
              <w:rPr>
                <w:rFonts w:asciiTheme="minorEastAsia" w:eastAsiaTheme="minorEastAsia" w:hAnsiTheme="minorEastAsia" w:hint="eastAsia"/>
                <w:szCs w:val="21"/>
                <w:lang w:val="ru-RU"/>
              </w:rPr>
              <w:t>。</w:t>
            </w: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2</w:t>
            </w:r>
          </w:p>
        </w:tc>
        <w:tc>
          <w:tcPr>
            <w:tcW w:w="1246"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r>
      <w:tr w:rsidR="00DC5C4F" w:rsidRPr="006F5F02" w:rsidTr="008A3B85">
        <w:tc>
          <w:tcPr>
            <w:tcW w:w="714" w:type="dxa"/>
            <w:shd w:val="clear" w:color="auto" w:fill="auto"/>
            <w:vAlign w:val="center"/>
          </w:tcPr>
          <w:p w:rsidR="00DC5C4F" w:rsidRPr="006F5F02" w:rsidRDefault="001B3E68" w:rsidP="008A3B85">
            <w:pPr>
              <w:spacing w:line="400" w:lineRule="exact"/>
              <w:jc w:val="center"/>
              <w:rPr>
                <w:rFonts w:ascii="宋体" w:hAnsi="宋体"/>
                <w:bCs/>
                <w:color w:val="000000"/>
                <w:szCs w:val="21"/>
              </w:rPr>
            </w:pPr>
            <w:r>
              <w:rPr>
                <w:rFonts w:ascii="宋体" w:hAnsi="宋体" w:hint="eastAsia"/>
                <w:bCs/>
                <w:color w:val="000000"/>
                <w:szCs w:val="21"/>
              </w:rPr>
              <w:lastRenderedPageBreak/>
              <w:t>5</w:t>
            </w:r>
          </w:p>
        </w:tc>
        <w:tc>
          <w:tcPr>
            <w:tcW w:w="1160" w:type="dxa"/>
            <w:shd w:val="clear" w:color="auto" w:fill="auto"/>
            <w:vAlign w:val="center"/>
          </w:tcPr>
          <w:p w:rsidR="00DC5C4F" w:rsidRPr="006F5F02" w:rsidRDefault="00DC5C4F" w:rsidP="008A3B85">
            <w:pPr>
              <w:jc w:val="center"/>
              <w:rPr>
                <w:rFonts w:ascii="宋体" w:hAnsi="宋体"/>
                <w:bCs/>
                <w:color w:val="000000"/>
                <w:szCs w:val="21"/>
              </w:rPr>
            </w:pPr>
            <w:r w:rsidRPr="00DC5C4F">
              <w:rPr>
                <w:rFonts w:ascii="宋体" w:hAnsi="宋体" w:hint="eastAsia"/>
                <w:bCs/>
                <w:color w:val="000000"/>
                <w:szCs w:val="21"/>
              </w:rPr>
              <w:t>足球</w:t>
            </w:r>
          </w:p>
        </w:tc>
        <w:tc>
          <w:tcPr>
            <w:tcW w:w="2062" w:type="dxa"/>
            <w:shd w:val="clear" w:color="auto" w:fill="auto"/>
            <w:vAlign w:val="center"/>
          </w:tcPr>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脚背颠球、传球</w:t>
            </w:r>
          </w:p>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脚内外侧运球、控球</w:t>
            </w:r>
          </w:p>
          <w:p w:rsidR="00DC5C4F" w:rsidRPr="006F5F02"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踢高远球、射门</w:t>
            </w:r>
          </w:p>
        </w:tc>
        <w:tc>
          <w:tcPr>
            <w:tcW w:w="1664" w:type="dxa"/>
            <w:shd w:val="clear" w:color="auto" w:fill="auto"/>
            <w:vAlign w:val="center"/>
          </w:tcPr>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（1）掌握体育的基础知识、基本技术和基本技能。</w:t>
            </w:r>
          </w:p>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9B0BC4">
              <w:rPr>
                <w:rFonts w:asciiTheme="minorEastAsia" w:eastAsiaTheme="minorEastAsia" w:hAnsiTheme="minorEastAsia" w:hint="eastAsia"/>
                <w:szCs w:val="21"/>
                <w:lang w:val="ru-RU"/>
              </w:rPr>
              <w:t>进行思想品德教育，增强组织纪律性，培养团结互助、顽强的进取精神</w:t>
            </w:r>
            <w:r>
              <w:rPr>
                <w:rFonts w:asciiTheme="minorEastAsia" w:eastAsiaTheme="minorEastAsia" w:hAnsiTheme="minorEastAsia" w:hint="eastAsia"/>
                <w:szCs w:val="21"/>
                <w:lang w:val="ru-RU"/>
              </w:rPr>
              <w:t>。</w:t>
            </w:r>
          </w:p>
          <w:p w:rsidR="00DC5C4F" w:rsidRPr="006F5F02" w:rsidRDefault="008A3B85" w:rsidP="008A3B85">
            <w:pPr>
              <w:spacing w:line="400" w:lineRule="exact"/>
              <w:jc w:val="center"/>
              <w:rPr>
                <w:rFonts w:ascii="宋体" w:hAnsi="宋体"/>
                <w:bCs/>
                <w:color w:val="000000"/>
                <w:szCs w:val="21"/>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为终身体育打下良好的基础</w:t>
            </w:r>
            <w:r>
              <w:rPr>
                <w:rFonts w:asciiTheme="minorEastAsia" w:eastAsiaTheme="minorEastAsia" w:hAnsiTheme="minorEastAsia" w:hint="eastAsia"/>
                <w:szCs w:val="21"/>
                <w:lang w:val="ru-RU"/>
              </w:rPr>
              <w:t>。</w:t>
            </w: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4</w:t>
            </w:r>
          </w:p>
        </w:tc>
        <w:tc>
          <w:tcPr>
            <w:tcW w:w="1246"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r>
      <w:tr w:rsidR="00DC5C4F" w:rsidRPr="006F5F02" w:rsidTr="008A3B85">
        <w:tc>
          <w:tcPr>
            <w:tcW w:w="714" w:type="dxa"/>
            <w:shd w:val="clear" w:color="auto" w:fill="auto"/>
            <w:vAlign w:val="center"/>
          </w:tcPr>
          <w:p w:rsidR="00DC5C4F" w:rsidRPr="006F5F02" w:rsidRDefault="001B3E68" w:rsidP="008A3B85">
            <w:pPr>
              <w:spacing w:line="400" w:lineRule="exact"/>
              <w:jc w:val="center"/>
              <w:rPr>
                <w:rFonts w:ascii="宋体" w:hAnsi="宋体"/>
                <w:bCs/>
                <w:color w:val="000000"/>
                <w:szCs w:val="21"/>
              </w:rPr>
            </w:pPr>
            <w:r>
              <w:rPr>
                <w:rFonts w:ascii="宋体" w:hAnsi="宋体" w:hint="eastAsia"/>
                <w:bCs/>
                <w:color w:val="000000"/>
                <w:szCs w:val="21"/>
              </w:rPr>
              <w:t>6</w:t>
            </w:r>
          </w:p>
        </w:tc>
        <w:tc>
          <w:tcPr>
            <w:tcW w:w="1160" w:type="dxa"/>
            <w:shd w:val="clear" w:color="auto" w:fill="auto"/>
            <w:vAlign w:val="center"/>
          </w:tcPr>
          <w:p w:rsidR="00DC5C4F" w:rsidRPr="006F5F02" w:rsidRDefault="00DC5C4F" w:rsidP="008A3B85">
            <w:pPr>
              <w:jc w:val="center"/>
              <w:rPr>
                <w:rFonts w:ascii="宋体" w:hAnsi="宋体"/>
                <w:bCs/>
                <w:color w:val="000000"/>
                <w:szCs w:val="21"/>
              </w:rPr>
            </w:pPr>
            <w:r w:rsidRPr="00DC5C4F">
              <w:rPr>
                <w:rFonts w:ascii="宋体" w:hAnsi="宋体" w:hint="eastAsia"/>
                <w:bCs/>
                <w:color w:val="000000"/>
                <w:szCs w:val="21"/>
              </w:rPr>
              <w:t>武术</w:t>
            </w:r>
          </w:p>
        </w:tc>
        <w:tc>
          <w:tcPr>
            <w:tcW w:w="2062" w:type="dxa"/>
            <w:shd w:val="clear" w:color="auto" w:fill="auto"/>
            <w:vAlign w:val="center"/>
          </w:tcPr>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武术步法、手型</w:t>
            </w:r>
          </w:p>
          <w:p w:rsidR="00DC5C4F" w:rsidRPr="006F5F02"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五步拳</w:t>
            </w:r>
          </w:p>
        </w:tc>
        <w:tc>
          <w:tcPr>
            <w:tcW w:w="1664" w:type="dxa"/>
            <w:shd w:val="clear" w:color="auto" w:fill="auto"/>
            <w:vAlign w:val="center"/>
          </w:tcPr>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（1）掌握体育的基础知识、基本技术和基本技能。</w:t>
            </w:r>
          </w:p>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9B0BC4">
              <w:rPr>
                <w:rFonts w:asciiTheme="minorEastAsia" w:eastAsiaTheme="minorEastAsia" w:hAnsiTheme="minorEastAsia" w:hint="eastAsia"/>
                <w:szCs w:val="21"/>
                <w:lang w:val="ru-RU"/>
              </w:rPr>
              <w:t>进行思想品德教育，增强组织纪律性，培养团结互助、顽强的进取精神</w:t>
            </w:r>
            <w:r>
              <w:rPr>
                <w:rFonts w:asciiTheme="minorEastAsia" w:eastAsiaTheme="minorEastAsia" w:hAnsiTheme="minorEastAsia" w:hint="eastAsia"/>
                <w:szCs w:val="21"/>
                <w:lang w:val="ru-RU"/>
              </w:rPr>
              <w:t>。</w:t>
            </w:r>
          </w:p>
          <w:p w:rsidR="00DC5C4F" w:rsidRPr="006F5F02" w:rsidRDefault="008A3B85" w:rsidP="008A3B85">
            <w:pPr>
              <w:spacing w:line="400" w:lineRule="exact"/>
              <w:jc w:val="center"/>
              <w:rPr>
                <w:rFonts w:ascii="宋体" w:hAnsi="宋体"/>
                <w:bCs/>
                <w:color w:val="000000"/>
                <w:szCs w:val="21"/>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为终身体育打下良好的基础</w:t>
            </w:r>
            <w:r>
              <w:rPr>
                <w:rFonts w:asciiTheme="minorEastAsia" w:eastAsiaTheme="minorEastAsia" w:hAnsiTheme="minorEastAsia" w:hint="eastAsia"/>
                <w:szCs w:val="21"/>
                <w:lang w:val="ru-RU"/>
              </w:rPr>
              <w:t>。</w:t>
            </w: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2</w:t>
            </w:r>
          </w:p>
        </w:tc>
        <w:tc>
          <w:tcPr>
            <w:tcW w:w="1246"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r>
      <w:tr w:rsidR="00DC5C4F" w:rsidRPr="006F5F02" w:rsidTr="008A3B85">
        <w:tc>
          <w:tcPr>
            <w:tcW w:w="714" w:type="dxa"/>
            <w:shd w:val="clear" w:color="auto" w:fill="auto"/>
            <w:vAlign w:val="center"/>
          </w:tcPr>
          <w:p w:rsidR="00DC5C4F" w:rsidRPr="006F5F02" w:rsidRDefault="001B3E68" w:rsidP="008A3B85">
            <w:pPr>
              <w:spacing w:line="400" w:lineRule="exact"/>
              <w:jc w:val="center"/>
              <w:rPr>
                <w:rFonts w:ascii="宋体" w:hAnsi="宋体"/>
                <w:bCs/>
                <w:color w:val="000000"/>
                <w:szCs w:val="21"/>
              </w:rPr>
            </w:pPr>
            <w:r>
              <w:rPr>
                <w:rFonts w:ascii="宋体" w:hAnsi="宋体" w:hint="eastAsia"/>
                <w:bCs/>
                <w:color w:val="000000"/>
                <w:szCs w:val="21"/>
              </w:rPr>
              <w:t>7</w:t>
            </w:r>
          </w:p>
        </w:tc>
        <w:tc>
          <w:tcPr>
            <w:tcW w:w="1160" w:type="dxa"/>
            <w:shd w:val="clear" w:color="auto" w:fill="auto"/>
            <w:vAlign w:val="center"/>
          </w:tcPr>
          <w:p w:rsidR="00DC5C4F" w:rsidRPr="006F5F02" w:rsidRDefault="00DC5C4F" w:rsidP="008A3B85">
            <w:pPr>
              <w:jc w:val="center"/>
              <w:rPr>
                <w:rFonts w:ascii="宋体" w:hAnsi="宋体"/>
                <w:bCs/>
                <w:color w:val="000000"/>
                <w:szCs w:val="21"/>
              </w:rPr>
            </w:pPr>
            <w:r w:rsidRPr="00DC5C4F">
              <w:rPr>
                <w:rFonts w:ascii="宋体" w:hAnsi="宋体" w:hint="eastAsia"/>
                <w:bCs/>
                <w:color w:val="000000"/>
                <w:szCs w:val="21"/>
              </w:rPr>
              <w:t>羽毛球</w:t>
            </w:r>
          </w:p>
        </w:tc>
        <w:tc>
          <w:tcPr>
            <w:tcW w:w="2062" w:type="dxa"/>
            <w:shd w:val="clear" w:color="auto" w:fill="auto"/>
            <w:vAlign w:val="center"/>
          </w:tcPr>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发球</w:t>
            </w:r>
          </w:p>
          <w:p w:rsidR="00DC5C4F" w:rsidRPr="006F5F02" w:rsidRDefault="009B0BC4" w:rsidP="008A3B85">
            <w:pPr>
              <w:spacing w:line="400" w:lineRule="exact"/>
              <w:jc w:val="center"/>
              <w:rPr>
                <w:rFonts w:ascii="宋体" w:hAnsi="宋体"/>
                <w:bCs/>
                <w:color w:val="000000"/>
                <w:szCs w:val="21"/>
              </w:rPr>
            </w:pPr>
            <w:proofErr w:type="gramStart"/>
            <w:r w:rsidRPr="009B0BC4">
              <w:rPr>
                <w:rFonts w:ascii="宋体" w:hAnsi="宋体" w:hint="eastAsia"/>
                <w:bCs/>
                <w:color w:val="000000"/>
                <w:szCs w:val="21"/>
              </w:rPr>
              <w:lastRenderedPageBreak/>
              <w:t>高远球</w:t>
            </w:r>
            <w:proofErr w:type="gramEnd"/>
          </w:p>
        </w:tc>
        <w:tc>
          <w:tcPr>
            <w:tcW w:w="1664" w:type="dxa"/>
            <w:shd w:val="clear" w:color="auto" w:fill="auto"/>
            <w:vAlign w:val="center"/>
          </w:tcPr>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lastRenderedPageBreak/>
              <w:t>（1）掌握体育</w:t>
            </w:r>
            <w:r>
              <w:rPr>
                <w:rFonts w:asciiTheme="minorEastAsia" w:eastAsiaTheme="minorEastAsia" w:hAnsiTheme="minorEastAsia" w:hint="eastAsia"/>
                <w:szCs w:val="21"/>
                <w:lang w:val="ru-RU"/>
              </w:rPr>
              <w:lastRenderedPageBreak/>
              <w:t>的基础知识、基本技术和基本技能。</w:t>
            </w:r>
          </w:p>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9B0BC4">
              <w:rPr>
                <w:rFonts w:asciiTheme="minorEastAsia" w:eastAsiaTheme="minorEastAsia" w:hAnsiTheme="minorEastAsia" w:hint="eastAsia"/>
                <w:szCs w:val="21"/>
                <w:lang w:val="ru-RU"/>
              </w:rPr>
              <w:t>进行思想品德教育，增强组织纪律性，培养团结互助、顽强的进取精神</w:t>
            </w:r>
            <w:r>
              <w:rPr>
                <w:rFonts w:asciiTheme="minorEastAsia" w:eastAsiaTheme="minorEastAsia" w:hAnsiTheme="minorEastAsia" w:hint="eastAsia"/>
                <w:szCs w:val="21"/>
                <w:lang w:val="ru-RU"/>
              </w:rPr>
              <w:t>。</w:t>
            </w:r>
          </w:p>
          <w:p w:rsidR="00DC5C4F" w:rsidRPr="006F5F02" w:rsidRDefault="008A3B85" w:rsidP="008A3B85">
            <w:pPr>
              <w:spacing w:line="400" w:lineRule="exact"/>
              <w:jc w:val="center"/>
              <w:rPr>
                <w:rFonts w:ascii="宋体" w:hAnsi="宋体"/>
                <w:bCs/>
                <w:color w:val="000000"/>
                <w:szCs w:val="21"/>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为终身体育打下良好的基础</w:t>
            </w:r>
            <w:r>
              <w:rPr>
                <w:rFonts w:asciiTheme="minorEastAsia" w:eastAsiaTheme="minorEastAsia" w:hAnsiTheme="minorEastAsia" w:hint="eastAsia"/>
                <w:szCs w:val="21"/>
                <w:lang w:val="ru-RU"/>
              </w:rPr>
              <w:t>。</w:t>
            </w: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2</w:t>
            </w:r>
          </w:p>
        </w:tc>
        <w:tc>
          <w:tcPr>
            <w:tcW w:w="1246"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r>
      <w:tr w:rsidR="00DC5C4F" w:rsidRPr="006F5F02" w:rsidTr="008A3B85">
        <w:tc>
          <w:tcPr>
            <w:tcW w:w="714" w:type="dxa"/>
            <w:shd w:val="clear" w:color="auto" w:fill="auto"/>
            <w:vAlign w:val="center"/>
          </w:tcPr>
          <w:p w:rsidR="00DC5C4F" w:rsidRPr="006F5F02" w:rsidRDefault="001B3E68" w:rsidP="008A3B85">
            <w:pPr>
              <w:spacing w:line="400" w:lineRule="exact"/>
              <w:jc w:val="center"/>
              <w:rPr>
                <w:rFonts w:ascii="宋体" w:hAnsi="宋体"/>
                <w:bCs/>
                <w:color w:val="000000"/>
                <w:szCs w:val="21"/>
              </w:rPr>
            </w:pPr>
            <w:r>
              <w:rPr>
                <w:rFonts w:ascii="宋体" w:hAnsi="宋体" w:hint="eastAsia"/>
                <w:bCs/>
                <w:color w:val="000000"/>
                <w:szCs w:val="21"/>
              </w:rPr>
              <w:lastRenderedPageBreak/>
              <w:t>8</w:t>
            </w:r>
          </w:p>
        </w:tc>
        <w:tc>
          <w:tcPr>
            <w:tcW w:w="1160" w:type="dxa"/>
            <w:shd w:val="clear" w:color="auto" w:fill="auto"/>
            <w:vAlign w:val="center"/>
          </w:tcPr>
          <w:p w:rsidR="00DC5C4F" w:rsidRPr="006F5F02" w:rsidRDefault="00DC5C4F" w:rsidP="008A3B85">
            <w:pPr>
              <w:jc w:val="center"/>
              <w:rPr>
                <w:rFonts w:ascii="宋体" w:hAnsi="宋体"/>
                <w:bCs/>
                <w:color w:val="000000"/>
                <w:szCs w:val="21"/>
              </w:rPr>
            </w:pPr>
            <w:r w:rsidRPr="00DC5C4F">
              <w:rPr>
                <w:rFonts w:ascii="宋体" w:hAnsi="宋体" w:hint="eastAsia"/>
                <w:bCs/>
                <w:color w:val="000000"/>
                <w:szCs w:val="21"/>
              </w:rPr>
              <w:t>乒乓球</w:t>
            </w:r>
          </w:p>
        </w:tc>
        <w:tc>
          <w:tcPr>
            <w:tcW w:w="2062" w:type="dxa"/>
            <w:shd w:val="clear" w:color="auto" w:fill="auto"/>
            <w:vAlign w:val="center"/>
          </w:tcPr>
          <w:p w:rsidR="009B0BC4" w:rsidRPr="009B0BC4"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发球</w:t>
            </w:r>
          </w:p>
          <w:p w:rsidR="00DC5C4F" w:rsidRPr="006F5F02"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推挡</w:t>
            </w:r>
          </w:p>
        </w:tc>
        <w:tc>
          <w:tcPr>
            <w:tcW w:w="1664" w:type="dxa"/>
            <w:shd w:val="clear" w:color="auto" w:fill="auto"/>
            <w:vAlign w:val="center"/>
          </w:tcPr>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（1）掌握体育的基础知识、基本技术和基本技能。</w:t>
            </w:r>
          </w:p>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9B0BC4">
              <w:rPr>
                <w:rFonts w:asciiTheme="minorEastAsia" w:eastAsiaTheme="minorEastAsia" w:hAnsiTheme="minorEastAsia" w:hint="eastAsia"/>
                <w:szCs w:val="21"/>
                <w:lang w:val="ru-RU"/>
              </w:rPr>
              <w:t>进行思想品德教育，增强组织纪律性，培养团结互助、顽强的进取精神</w:t>
            </w:r>
            <w:r>
              <w:rPr>
                <w:rFonts w:asciiTheme="minorEastAsia" w:eastAsiaTheme="minorEastAsia" w:hAnsiTheme="minorEastAsia" w:hint="eastAsia"/>
                <w:szCs w:val="21"/>
                <w:lang w:val="ru-RU"/>
              </w:rPr>
              <w:t>。</w:t>
            </w:r>
          </w:p>
          <w:p w:rsidR="00DC5C4F" w:rsidRPr="006F5F02" w:rsidRDefault="008A3B85" w:rsidP="008A3B85">
            <w:pPr>
              <w:spacing w:line="400" w:lineRule="exact"/>
              <w:jc w:val="center"/>
              <w:rPr>
                <w:rFonts w:ascii="宋体" w:hAnsi="宋体"/>
                <w:bCs/>
                <w:color w:val="000000"/>
                <w:szCs w:val="21"/>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为终身体育打下良好的基础</w:t>
            </w:r>
            <w:r>
              <w:rPr>
                <w:rFonts w:asciiTheme="minorEastAsia" w:eastAsiaTheme="minorEastAsia" w:hAnsiTheme="minorEastAsia" w:hint="eastAsia"/>
                <w:szCs w:val="21"/>
                <w:lang w:val="ru-RU"/>
              </w:rPr>
              <w:t>。</w:t>
            </w: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2</w:t>
            </w:r>
          </w:p>
        </w:tc>
        <w:tc>
          <w:tcPr>
            <w:tcW w:w="1246"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r>
      <w:tr w:rsidR="00DC5C4F" w:rsidRPr="006F5F02" w:rsidTr="008A3B85">
        <w:tc>
          <w:tcPr>
            <w:tcW w:w="714" w:type="dxa"/>
            <w:shd w:val="clear" w:color="auto" w:fill="auto"/>
            <w:vAlign w:val="center"/>
          </w:tcPr>
          <w:p w:rsidR="00DC5C4F" w:rsidRPr="006F5F02" w:rsidRDefault="001B3E68" w:rsidP="008A3B85">
            <w:pPr>
              <w:spacing w:line="400" w:lineRule="exact"/>
              <w:jc w:val="center"/>
              <w:rPr>
                <w:rFonts w:ascii="宋体" w:hAnsi="宋体"/>
                <w:bCs/>
                <w:color w:val="000000"/>
                <w:szCs w:val="21"/>
              </w:rPr>
            </w:pPr>
            <w:r>
              <w:rPr>
                <w:rFonts w:ascii="宋体" w:hAnsi="宋体" w:hint="eastAsia"/>
                <w:bCs/>
                <w:color w:val="000000"/>
                <w:szCs w:val="21"/>
              </w:rPr>
              <w:t>9</w:t>
            </w:r>
          </w:p>
        </w:tc>
        <w:tc>
          <w:tcPr>
            <w:tcW w:w="1160" w:type="dxa"/>
            <w:shd w:val="clear" w:color="auto" w:fill="auto"/>
            <w:vAlign w:val="center"/>
          </w:tcPr>
          <w:p w:rsidR="00DC5C4F" w:rsidRPr="006F5F02" w:rsidRDefault="009B0BC4" w:rsidP="008A3B85">
            <w:pPr>
              <w:jc w:val="center"/>
              <w:rPr>
                <w:rFonts w:ascii="宋体" w:hAnsi="宋体"/>
                <w:bCs/>
                <w:color w:val="000000"/>
                <w:szCs w:val="21"/>
              </w:rPr>
            </w:pPr>
            <w:r>
              <w:rPr>
                <w:rFonts w:ascii="宋体" w:hAnsi="宋体" w:hint="eastAsia"/>
                <w:bCs/>
                <w:color w:val="000000"/>
                <w:szCs w:val="21"/>
              </w:rPr>
              <w:t>健美操</w:t>
            </w:r>
          </w:p>
        </w:tc>
        <w:tc>
          <w:tcPr>
            <w:tcW w:w="2062" w:type="dxa"/>
            <w:shd w:val="clear" w:color="auto" w:fill="auto"/>
            <w:vAlign w:val="center"/>
          </w:tcPr>
          <w:p w:rsidR="00DC5C4F" w:rsidRPr="006F5F02" w:rsidRDefault="009B0BC4" w:rsidP="008A3B85">
            <w:pPr>
              <w:spacing w:line="400" w:lineRule="exact"/>
              <w:jc w:val="center"/>
              <w:rPr>
                <w:rFonts w:ascii="宋体" w:hAnsi="宋体"/>
                <w:bCs/>
                <w:color w:val="000000"/>
                <w:szCs w:val="21"/>
              </w:rPr>
            </w:pPr>
            <w:r w:rsidRPr="009B0BC4">
              <w:rPr>
                <w:rFonts w:ascii="宋体" w:hAnsi="宋体" w:hint="eastAsia"/>
                <w:bCs/>
                <w:color w:val="000000"/>
                <w:szCs w:val="21"/>
              </w:rPr>
              <w:t>健美操、街舞</w:t>
            </w:r>
            <w:r>
              <w:rPr>
                <w:rFonts w:ascii="宋体" w:hAnsi="宋体" w:hint="eastAsia"/>
                <w:bCs/>
                <w:color w:val="000000"/>
                <w:szCs w:val="21"/>
              </w:rPr>
              <w:t>、</w:t>
            </w:r>
            <w:r w:rsidRPr="009B0BC4">
              <w:rPr>
                <w:rFonts w:ascii="宋体" w:hAnsi="宋体" w:hint="eastAsia"/>
                <w:bCs/>
                <w:color w:val="000000"/>
                <w:szCs w:val="21"/>
              </w:rPr>
              <w:t>体育舞蹈</w:t>
            </w:r>
          </w:p>
        </w:tc>
        <w:tc>
          <w:tcPr>
            <w:tcW w:w="1664" w:type="dxa"/>
            <w:shd w:val="clear" w:color="auto" w:fill="auto"/>
            <w:vAlign w:val="center"/>
          </w:tcPr>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（1）掌握体育的基础知识、基本技术和基本技能。</w:t>
            </w:r>
          </w:p>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9B0BC4">
              <w:rPr>
                <w:rFonts w:asciiTheme="minorEastAsia" w:eastAsiaTheme="minorEastAsia" w:hAnsiTheme="minorEastAsia" w:hint="eastAsia"/>
                <w:szCs w:val="21"/>
                <w:lang w:val="ru-RU"/>
              </w:rPr>
              <w:t>进行思想品德教育，增强组织纪律性，培养团结互助、顽强的进取精神</w:t>
            </w:r>
            <w:r>
              <w:rPr>
                <w:rFonts w:asciiTheme="minorEastAsia" w:eastAsiaTheme="minorEastAsia" w:hAnsiTheme="minorEastAsia" w:hint="eastAsia"/>
                <w:szCs w:val="21"/>
                <w:lang w:val="ru-RU"/>
              </w:rPr>
              <w:t>。</w:t>
            </w:r>
          </w:p>
          <w:p w:rsidR="00DC5C4F" w:rsidRPr="006F5F02" w:rsidRDefault="008A3B85" w:rsidP="008A3B85">
            <w:pPr>
              <w:spacing w:line="400" w:lineRule="exact"/>
              <w:jc w:val="center"/>
              <w:rPr>
                <w:rFonts w:ascii="宋体" w:hAnsi="宋体"/>
                <w:bCs/>
                <w:color w:val="000000"/>
                <w:szCs w:val="21"/>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为终身体育打下良好的</w:t>
            </w:r>
            <w:r w:rsidRPr="0034085D">
              <w:rPr>
                <w:rFonts w:asciiTheme="minorEastAsia" w:eastAsiaTheme="minorEastAsia" w:hAnsiTheme="minorEastAsia" w:hint="eastAsia"/>
                <w:szCs w:val="21"/>
                <w:lang w:val="ru-RU"/>
              </w:rPr>
              <w:lastRenderedPageBreak/>
              <w:t>基础</w:t>
            </w:r>
            <w:r>
              <w:rPr>
                <w:rFonts w:asciiTheme="minorEastAsia" w:eastAsiaTheme="minorEastAsia" w:hAnsiTheme="minorEastAsia" w:hint="eastAsia"/>
                <w:szCs w:val="21"/>
                <w:lang w:val="ru-RU"/>
              </w:rPr>
              <w:t>。</w:t>
            </w: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2</w:t>
            </w:r>
          </w:p>
        </w:tc>
        <w:tc>
          <w:tcPr>
            <w:tcW w:w="1246"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r>
      <w:tr w:rsidR="00DC5C4F" w:rsidRPr="006F5F02" w:rsidTr="008A3B85">
        <w:tc>
          <w:tcPr>
            <w:tcW w:w="714" w:type="dxa"/>
            <w:shd w:val="clear" w:color="auto" w:fill="auto"/>
            <w:vAlign w:val="center"/>
          </w:tcPr>
          <w:p w:rsidR="00DC5C4F" w:rsidRPr="006F5F02" w:rsidRDefault="001B3E68" w:rsidP="008A3B85">
            <w:pPr>
              <w:spacing w:line="400" w:lineRule="exact"/>
              <w:jc w:val="center"/>
              <w:rPr>
                <w:rFonts w:ascii="宋体" w:hAnsi="宋体"/>
                <w:bCs/>
                <w:color w:val="000000"/>
                <w:szCs w:val="21"/>
              </w:rPr>
            </w:pPr>
            <w:r>
              <w:rPr>
                <w:rFonts w:ascii="宋体" w:hAnsi="宋体" w:hint="eastAsia"/>
                <w:bCs/>
                <w:color w:val="000000"/>
                <w:szCs w:val="21"/>
              </w:rPr>
              <w:lastRenderedPageBreak/>
              <w:t>10</w:t>
            </w:r>
          </w:p>
        </w:tc>
        <w:tc>
          <w:tcPr>
            <w:tcW w:w="1160" w:type="dxa"/>
            <w:shd w:val="clear" w:color="auto" w:fill="auto"/>
            <w:vAlign w:val="center"/>
          </w:tcPr>
          <w:p w:rsidR="00DC5C4F" w:rsidRPr="006F5F02" w:rsidRDefault="009B0BC4" w:rsidP="008A3B85">
            <w:pPr>
              <w:jc w:val="center"/>
              <w:rPr>
                <w:rFonts w:ascii="宋体" w:hAnsi="宋体"/>
                <w:bCs/>
                <w:color w:val="000000"/>
                <w:szCs w:val="21"/>
              </w:rPr>
            </w:pPr>
            <w:r>
              <w:rPr>
                <w:rFonts w:ascii="宋体" w:hAnsi="宋体" w:hint="eastAsia"/>
                <w:bCs/>
                <w:color w:val="000000"/>
                <w:szCs w:val="21"/>
              </w:rPr>
              <w:t>跆拳道</w:t>
            </w:r>
          </w:p>
        </w:tc>
        <w:tc>
          <w:tcPr>
            <w:tcW w:w="2062" w:type="dxa"/>
            <w:shd w:val="clear" w:color="auto" w:fill="auto"/>
            <w:vAlign w:val="center"/>
          </w:tcPr>
          <w:p w:rsidR="00DC5C4F" w:rsidRPr="006F5F02" w:rsidRDefault="009B0BC4" w:rsidP="008A3B85">
            <w:pPr>
              <w:spacing w:line="400" w:lineRule="exact"/>
              <w:jc w:val="center"/>
              <w:rPr>
                <w:rFonts w:ascii="宋体" w:hAnsi="宋体"/>
                <w:bCs/>
                <w:color w:val="000000"/>
                <w:szCs w:val="21"/>
              </w:rPr>
            </w:pPr>
            <w:r>
              <w:rPr>
                <w:rFonts w:eastAsia="方正书宋简体" w:hint="eastAsia"/>
                <w:szCs w:val="21"/>
              </w:rPr>
              <w:t>跆拳道、散打</w:t>
            </w:r>
          </w:p>
        </w:tc>
        <w:tc>
          <w:tcPr>
            <w:tcW w:w="1664" w:type="dxa"/>
            <w:shd w:val="clear" w:color="auto" w:fill="auto"/>
            <w:vAlign w:val="center"/>
          </w:tcPr>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（1）掌握体育的基础知识、基本技术和基本技能。</w:t>
            </w:r>
          </w:p>
          <w:p w:rsidR="008A3B85" w:rsidRDefault="008A3B85" w:rsidP="008A3B85">
            <w:pPr>
              <w:spacing w:line="400" w:lineRule="exact"/>
              <w:jc w:val="left"/>
              <w:rPr>
                <w:rFonts w:asciiTheme="minorEastAsia" w:eastAsiaTheme="minorEastAsia" w:hAnsiTheme="minorEastAsia"/>
                <w:szCs w:val="21"/>
                <w:lang w:val="ru-RU"/>
              </w:rPr>
            </w:pPr>
            <w:r>
              <w:rPr>
                <w:rFonts w:asciiTheme="minorEastAsia" w:eastAsiaTheme="minorEastAsia" w:hAnsiTheme="minorEastAsia" w:hint="eastAsia"/>
                <w:szCs w:val="21"/>
                <w:lang w:val="ru-RU"/>
              </w:rPr>
              <w:t>（2）</w:t>
            </w:r>
            <w:r w:rsidRPr="009B0BC4">
              <w:rPr>
                <w:rFonts w:asciiTheme="minorEastAsia" w:eastAsiaTheme="minorEastAsia" w:hAnsiTheme="minorEastAsia" w:hint="eastAsia"/>
                <w:szCs w:val="21"/>
                <w:lang w:val="ru-RU"/>
              </w:rPr>
              <w:t>进行思想品德教育，增强组织纪律性，培养团结互助、顽强的进取精神</w:t>
            </w:r>
            <w:r>
              <w:rPr>
                <w:rFonts w:asciiTheme="minorEastAsia" w:eastAsiaTheme="minorEastAsia" w:hAnsiTheme="minorEastAsia" w:hint="eastAsia"/>
                <w:szCs w:val="21"/>
                <w:lang w:val="ru-RU"/>
              </w:rPr>
              <w:t>。</w:t>
            </w:r>
          </w:p>
          <w:p w:rsidR="00DC5C4F" w:rsidRPr="006F5F02" w:rsidRDefault="008A3B85" w:rsidP="008A3B85">
            <w:pPr>
              <w:spacing w:line="400" w:lineRule="exact"/>
              <w:jc w:val="center"/>
              <w:rPr>
                <w:rFonts w:ascii="宋体" w:hAnsi="宋体"/>
                <w:bCs/>
                <w:color w:val="000000"/>
                <w:szCs w:val="21"/>
              </w:rPr>
            </w:pPr>
            <w:r>
              <w:rPr>
                <w:rFonts w:asciiTheme="minorEastAsia" w:eastAsiaTheme="minorEastAsia" w:hAnsiTheme="minorEastAsia" w:hint="eastAsia"/>
                <w:szCs w:val="21"/>
                <w:lang w:val="ru-RU"/>
              </w:rPr>
              <w:t>（3）</w:t>
            </w:r>
            <w:r w:rsidRPr="0034085D">
              <w:rPr>
                <w:rFonts w:asciiTheme="minorEastAsia" w:eastAsiaTheme="minorEastAsia" w:hAnsiTheme="minorEastAsia" w:hint="eastAsia"/>
                <w:szCs w:val="21"/>
                <w:lang w:val="ru-RU"/>
              </w:rPr>
              <w:t>为终身体育打下良好的基础</w:t>
            </w:r>
            <w:r>
              <w:rPr>
                <w:rFonts w:asciiTheme="minorEastAsia" w:eastAsiaTheme="minorEastAsia" w:hAnsiTheme="minorEastAsia" w:hint="eastAsia"/>
                <w:szCs w:val="21"/>
                <w:lang w:val="ru-RU"/>
              </w:rPr>
              <w:t>。</w:t>
            </w: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c>
          <w:tcPr>
            <w:tcW w:w="937"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r>
              <w:rPr>
                <w:rFonts w:ascii="宋体" w:hAnsi="宋体" w:hint="eastAsia"/>
                <w:bCs/>
                <w:color w:val="000000"/>
                <w:szCs w:val="21"/>
              </w:rPr>
              <w:t>2</w:t>
            </w:r>
          </w:p>
        </w:tc>
        <w:tc>
          <w:tcPr>
            <w:tcW w:w="1246" w:type="dxa"/>
            <w:shd w:val="clear" w:color="auto" w:fill="auto"/>
            <w:vAlign w:val="center"/>
          </w:tcPr>
          <w:p w:rsidR="00DC5C4F" w:rsidRPr="006F5F02" w:rsidRDefault="00DC5C4F" w:rsidP="008A3B85">
            <w:pPr>
              <w:spacing w:line="400" w:lineRule="exact"/>
              <w:jc w:val="center"/>
              <w:rPr>
                <w:rFonts w:ascii="宋体" w:hAnsi="宋体"/>
                <w:bCs/>
                <w:color w:val="000000"/>
                <w:szCs w:val="21"/>
              </w:rPr>
            </w:pPr>
          </w:p>
        </w:tc>
      </w:tr>
      <w:tr w:rsidR="0034085D" w:rsidRPr="006F5F02" w:rsidTr="008A3B85">
        <w:trPr>
          <w:trHeight w:val="335"/>
        </w:trPr>
        <w:tc>
          <w:tcPr>
            <w:tcW w:w="714" w:type="dxa"/>
            <w:shd w:val="clear" w:color="auto" w:fill="auto"/>
            <w:vAlign w:val="center"/>
          </w:tcPr>
          <w:p w:rsidR="0034085D" w:rsidRPr="006F5F02" w:rsidRDefault="001B3E68" w:rsidP="008A3B85">
            <w:pPr>
              <w:spacing w:line="400" w:lineRule="exact"/>
              <w:jc w:val="center"/>
              <w:rPr>
                <w:rFonts w:ascii="宋体" w:hAnsi="宋体"/>
                <w:bCs/>
                <w:color w:val="000000"/>
                <w:szCs w:val="21"/>
              </w:rPr>
            </w:pPr>
            <w:r>
              <w:rPr>
                <w:rFonts w:ascii="宋体" w:hAnsi="宋体" w:hint="eastAsia"/>
                <w:bCs/>
                <w:color w:val="000000"/>
                <w:szCs w:val="21"/>
              </w:rPr>
              <w:t>11</w:t>
            </w:r>
          </w:p>
        </w:tc>
        <w:tc>
          <w:tcPr>
            <w:tcW w:w="3222" w:type="dxa"/>
            <w:gridSpan w:val="2"/>
            <w:shd w:val="clear" w:color="auto" w:fill="auto"/>
            <w:vAlign w:val="center"/>
          </w:tcPr>
          <w:p w:rsidR="0034085D" w:rsidRPr="006F5F02" w:rsidRDefault="0034085D" w:rsidP="008A3B85">
            <w:pPr>
              <w:spacing w:line="400" w:lineRule="exact"/>
              <w:jc w:val="center"/>
              <w:rPr>
                <w:rFonts w:ascii="宋体" w:hAnsi="宋体"/>
                <w:bCs/>
                <w:color w:val="000000"/>
                <w:szCs w:val="21"/>
              </w:rPr>
            </w:pPr>
            <w:r w:rsidRPr="006F5F02">
              <w:rPr>
                <w:rFonts w:ascii="宋体" w:hAnsi="宋体" w:hint="eastAsia"/>
                <w:bCs/>
                <w:color w:val="000000"/>
                <w:szCs w:val="21"/>
              </w:rPr>
              <w:t>综合考核</w:t>
            </w:r>
          </w:p>
        </w:tc>
        <w:tc>
          <w:tcPr>
            <w:tcW w:w="1664" w:type="dxa"/>
            <w:shd w:val="clear" w:color="auto" w:fill="auto"/>
            <w:vAlign w:val="center"/>
          </w:tcPr>
          <w:p w:rsidR="0034085D" w:rsidRPr="006F5F02" w:rsidRDefault="0034085D" w:rsidP="008A3B85">
            <w:pPr>
              <w:spacing w:line="280" w:lineRule="exact"/>
              <w:jc w:val="center"/>
              <w:rPr>
                <w:rFonts w:ascii="宋体" w:hAnsi="宋体"/>
                <w:bCs/>
                <w:color w:val="000000"/>
                <w:szCs w:val="21"/>
              </w:rPr>
            </w:pPr>
            <w:r w:rsidRPr="006F5F02">
              <w:rPr>
                <w:rFonts w:ascii="宋体" w:hAnsi="宋体" w:hint="eastAsia"/>
                <w:bCs/>
                <w:color w:val="000000"/>
                <w:szCs w:val="21"/>
              </w:rPr>
              <w:t>考核方式：</w:t>
            </w:r>
            <w:r w:rsidR="001B3E68">
              <w:rPr>
                <w:rFonts w:ascii="宋体" w:hAnsi="宋体" w:hint="eastAsia"/>
                <w:bCs/>
                <w:color w:val="000000"/>
                <w:szCs w:val="21"/>
              </w:rPr>
              <w:t>平时考核+综合考核</w:t>
            </w:r>
          </w:p>
          <w:p w:rsidR="0034085D" w:rsidRPr="006F5F02" w:rsidRDefault="0034085D" w:rsidP="008A3B85">
            <w:pPr>
              <w:spacing w:line="280" w:lineRule="exact"/>
              <w:jc w:val="center"/>
              <w:rPr>
                <w:rFonts w:ascii="宋体" w:hAnsi="宋体"/>
                <w:bCs/>
                <w:color w:val="000000"/>
                <w:szCs w:val="21"/>
              </w:rPr>
            </w:pPr>
            <w:r w:rsidRPr="006F5F02">
              <w:rPr>
                <w:rFonts w:ascii="宋体" w:hAnsi="宋体" w:hint="eastAsia"/>
                <w:bCs/>
                <w:color w:val="000000"/>
                <w:szCs w:val="21"/>
              </w:rPr>
              <w:t>考核标准：</w:t>
            </w:r>
            <w:r w:rsidR="001B3E68">
              <w:rPr>
                <w:rFonts w:ascii="宋体" w:hAnsi="宋体" w:hint="eastAsia"/>
                <w:bCs/>
                <w:color w:val="000000"/>
                <w:szCs w:val="21"/>
              </w:rPr>
              <w:t>见表1</w:t>
            </w:r>
          </w:p>
        </w:tc>
        <w:tc>
          <w:tcPr>
            <w:tcW w:w="937"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p>
        </w:tc>
        <w:tc>
          <w:tcPr>
            <w:tcW w:w="937" w:type="dxa"/>
            <w:shd w:val="clear" w:color="auto" w:fill="auto"/>
            <w:vAlign w:val="center"/>
          </w:tcPr>
          <w:p w:rsidR="0034085D" w:rsidRPr="006F5F02" w:rsidRDefault="001B3E68" w:rsidP="008A3B85">
            <w:pPr>
              <w:spacing w:line="400" w:lineRule="exact"/>
              <w:jc w:val="center"/>
              <w:rPr>
                <w:rFonts w:ascii="宋体" w:hAnsi="宋体"/>
                <w:bCs/>
                <w:color w:val="000000"/>
                <w:szCs w:val="21"/>
              </w:rPr>
            </w:pPr>
            <w:r>
              <w:rPr>
                <w:rFonts w:ascii="宋体" w:hAnsi="宋体" w:hint="eastAsia"/>
                <w:bCs/>
                <w:color w:val="000000"/>
                <w:szCs w:val="21"/>
              </w:rPr>
              <w:t>4</w:t>
            </w:r>
          </w:p>
        </w:tc>
        <w:tc>
          <w:tcPr>
            <w:tcW w:w="1246"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p>
        </w:tc>
      </w:tr>
      <w:tr w:rsidR="0034085D" w:rsidRPr="006F5F02" w:rsidTr="008A3B85">
        <w:trPr>
          <w:trHeight w:val="496"/>
        </w:trPr>
        <w:tc>
          <w:tcPr>
            <w:tcW w:w="714"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p>
        </w:tc>
        <w:tc>
          <w:tcPr>
            <w:tcW w:w="4886" w:type="dxa"/>
            <w:gridSpan w:val="3"/>
            <w:shd w:val="clear" w:color="auto" w:fill="auto"/>
            <w:vAlign w:val="center"/>
          </w:tcPr>
          <w:p w:rsidR="0034085D" w:rsidRPr="006F5F02" w:rsidRDefault="0034085D" w:rsidP="008A3B85">
            <w:pPr>
              <w:spacing w:line="400" w:lineRule="exact"/>
              <w:jc w:val="center"/>
              <w:rPr>
                <w:rFonts w:ascii="宋体" w:hAnsi="宋体"/>
                <w:bCs/>
                <w:color w:val="000000"/>
                <w:szCs w:val="21"/>
              </w:rPr>
            </w:pPr>
            <w:r w:rsidRPr="006F5F02">
              <w:rPr>
                <w:rFonts w:ascii="宋体" w:hAnsi="宋体" w:hint="eastAsia"/>
                <w:bCs/>
                <w:color w:val="000000"/>
                <w:szCs w:val="21"/>
              </w:rPr>
              <w:t>合    计：</w:t>
            </w:r>
            <w:r w:rsidRPr="006F5F02">
              <w:rPr>
                <w:rFonts w:ascii="宋体" w:hAnsi="宋体" w:hint="eastAsia"/>
                <w:bCs/>
                <w:color w:val="000000"/>
                <w:szCs w:val="21"/>
                <w:u w:val="single"/>
              </w:rPr>
              <w:t xml:space="preserve">  </w:t>
            </w:r>
            <w:r w:rsidR="00F961FE">
              <w:rPr>
                <w:rFonts w:ascii="宋体" w:hAnsi="宋体" w:hint="eastAsia"/>
                <w:bCs/>
                <w:color w:val="000000"/>
                <w:szCs w:val="21"/>
                <w:u w:val="single"/>
              </w:rPr>
              <w:t>32</w:t>
            </w:r>
            <w:r w:rsidRPr="006F5F02">
              <w:rPr>
                <w:rFonts w:ascii="宋体" w:hAnsi="宋体" w:hint="eastAsia"/>
                <w:bCs/>
                <w:color w:val="000000"/>
                <w:szCs w:val="21"/>
                <w:u w:val="single"/>
              </w:rPr>
              <w:t xml:space="preserve">    </w:t>
            </w:r>
            <w:r w:rsidRPr="006F5F02">
              <w:rPr>
                <w:rFonts w:ascii="宋体" w:hAnsi="宋体" w:hint="eastAsia"/>
                <w:bCs/>
                <w:color w:val="000000"/>
                <w:szCs w:val="21"/>
              </w:rPr>
              <w:t>课时</w:t>
            </w:r>
          </w:p>
        </w:tc>
        <w:tc>
          <w:tcPr>
            <w:tcW w:w="937"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p>
        </w:tc>
        <w:tc>
          <w:tcPr>
            <w:tcW w:w="937" w:type="dxa"/>
            <w:shd w:val="clear" w:color="auto" w:fill="auto"/>
            <w:vAlign w:val="center"/>
          </w:tcPr>
          <w:p w:rsidR="0034085D" w:rsidRPr="006F5F02" w:rsidRDefault="00F961FE" w:rsidP="008A3B85">
            <w:pPr>
              <w:spacing w:line="400" w:lineRule="exact"/>
              <w:jc w:val="center"/>
              <w:rPr>
                <w:rFonts w:ascii="宋体" w:hAnsi="宋体"/>
                <w:bCs/>
                <w:color w:val="000000"/>
                <w:szCs w:val="21"/>
              </w:rPr>
            </w:pPr>
            <w:r>
              <w:rPr>
                <w:rFonts w:ascii="宋体" w:hAnsi="宋体" w:hint="eastAsia"/>
                <w:bCs/>
                <w:color w:val="000000"/>
                <w:szCs w:val="21"/>
              </w:rPr>
              <w:t>32</w:t>
            </w:r>
          </w:p>
        </w:tc>
        <w:tc>
          <w:tcPr>
            <w:tcW w:w="1246" w:type="dxa"/>
            <w:shd w:val="clear" w:color="auto" w:fill="auto"/>
            <w:vAlign w:val="center"/>
          </w:tcPr>
          <w:p w:rsidR="0034085D" w:rsidRPr="006F5F02" w:rsidRDefault="0034085D" w:rsidP="008A3B85">
            <w:pPr>
              <w:spacing w:line="400" w:lineRule="exact"/>
              <w:jc w:val="center"/>
              <w:rPr>
                <w:rFonts w:ascii="宋体" w:hAnsi="宋体"/>
                <w:bCs/>
                <w:color w:val="000000"/>
                <w:szCs w:val="21"/>
              </w:rPr>
            </w:pPr>
          </w:p>
        </w:tc>
      </w:tr>
    </w:tbl>
    <w:p w:rsidR="004A5EB0" w:rsidRDefault="00BF33D6" w:rsidP="004A5EB0">
      <w:pPr>
        <w:spacing w:line="400" w:lineRule="exact"/>
        <w:ind w:firstLineChars="201" w:firstLine="424"/>
        <w:rPr>
          <w:rFonts w:ascii="宋体" w:hAnsi="宋体"/>
          <w:b/>
          <w:bCs/>
          <w:color w:val="000000"/>
          <w:szCs w:val="21"/>
        </w:rPr>
      </w:pPr>
      <w:r>
        <w:rPr>
          <w:rFonts w:ascii="宋体" w:hAnsi="宋体" w:hint="eastAsia"/>
          <w:b/>
          <w:bCs/>
          <w:color w:val="000000"/>
          <w:szCs w:val="21"/>
        </w:rPr>
        <w:t>六、课程考核办法</w:t>
      </w:r>
    </w:p>
    <w:p w:rsidR="00CB691E" w:rsidRDefault="004A5EB0" w:rsidP="00CB691E">
      <w:pPr>
        <w:spacing w:line="400" w:lineRule="exact"/>
        <w:ind w:firstLineChars="200" w:firstLine="420"/>
        <w:rPr>
          <w:rFonts w:ascii="宋体" w:hAnsi="宋体"/>
          <w:bCs/>
          <w:color w:val="000000"/>
          <w:szCs w:val="21"/>
        </w:rPr>
      </w:pPr>
      <w:r>
        <w:rPr>
          <w:rFonts w:ascii="宋体" w:hAnsi="宋体" w:hint="eastAsia"/>
          <w:bCs/>
          <w:color w:val="000000"/>
          <w:szCs w:val="21"/>
        </w:rPr>
        <w:t>本课程为学期</w:t>
      </w:r>
      <w:r w:rsidR="00CB691E">
        <w:rPr>
          <w:rFonts w:ascii="宋体" w:hAnsi="宋体" w:hint="eastAsia"/>
          <w:bCs/>
          <w:color w:val="000000"/>
          <w:szCs w:val="21"/>
        </w:rPr>
        <w:t>考</w:t>
      </w:r>
      <w:r w:rsidR="00913905">
        <w:rPr>
          <w:rFonts w:ascii="宋体" w:hAnsi="宋体" w:hint="eastAsia"/>
          <w:bCs/>
          <w:color w:val="000000"/>
          <w:szCs w:val="21"/>
        </w:rPr>
        <w:t>试</w:t>
      </w:r>
      <w:r w:rsidR="00CB691E">
        <w:rPr>
          <w:rFonts w:ascii="宋体" w:hAnsi="宋体" w:hint="eastAsia"/>
          <w:bCs/>
          <w:color w:val="000000"/>
          <w:szCs w:val="21"/>
        </w:rPr>
        <w:t>课，采用百分制形式计分。该课程考核内容与所占比重</w:t>
      </w:r>
      <w:r>
        <w:rPr>
          <w:rFonts w:ascii="宋体" w:hAnsi="宋体" w:hint="eastAsia"/>
          <w:bCs/>
          <w:color w:val="000000"/>
          <w:szCs w:val="21"/>
        </w:rPr>
        <w:t>见</w:t>
      </w:r>
      <w:r w:rsidR="00CB691E">
        <w:rPr>
          <w:rFonts w:ascii="宋体" w:hAnsi="宋体" w:hint="eastAsia"/>
          <w:bCs/>
          <w:color w:val="000000"/>
          <w:szCs w:val="21"/>
        </w:rPr>
        <w:t>下表</w:t>
      </w:r>
      <w:r>
        <w:rPr>
          <w:rFonts w:ascii="宋体" w:hAnsi="宋体" w:hint="eastAsia"/>
          <w:bCs/>
          <w:color w:val="000000"/>
          <w:szCs w:val="21"/>
        </w:rPr>
        <w:t>5</w:t>
      </w:r>
    </w:p>
    <w:p w:rsidR="00913905" w:rsidRDefault="00913905" w:rsidP="00913905">
      <w:pPr>
        <w:spacing w:line="400" w:lineRule="exact"/>
        <w:ind w:firstLineChars="200" w:firstLine="420"/>
        <w:jc w:val="center"/>
        <w:rPr>
          <w:rFonts w:ascii="宋体" w:hAnsi="宋体"/>
          <w:bCs/>
          <w:color w:val="000000"/>
          <w:szCs w:val="21"/>
        </w:rPr>
      </w:pPr>
      <w:r>
        <w:rPr>
          <w:rFonts w:ascii="宋体" w:hAnsi="宋体" w:hint="eastAsia"/>
          <w:bCs/>
          <w:color w:val="000000"/>
          <w:szCs w:val="21"/>
        </w:rPr>
        <w:t>表5</w:t>
      </w:r>
      <w:r w:rsidRPr="00913905">
        <w:rPr>
          <w:rFonts w:ascii="宋体" w:hAnsi="宋体" w:hint="eastAsia"/>
          <w:bCs/>
          <w:color w:val="000000"/>
          <w:szCs w:val="21"/>
        </w:rPr>
        <w:t>课程考核办法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2420"/>
        <w:gridCol w:w="1468"/>
        <w:gridCol w:w="2075"/>
        <w:gridCol w:w="1598"/>
      </w:tblGrid>
      <w:tr w:rsidR="00CB691E" w:rsidTr="00CC7701">
        <w:trPr>
          <w:cantSplit/>
          <w:trHeight w:val="70"/>
        </w:trPr>
        <w:tc>
          <w:tcPr>
            <w:tcW w:w="1159" w:type="dxa"/>
            <w:vMerge w:val="restart"/>
            <w:tcBorders>
              <w:top w:val="single" w:sz="4" w:space="0" w:color="auto"/>
              <w:left w:val="single" w:sz="4" w:space="0" w:color="auto"/>
            </w:tcBorders>
            <w:vAlign w:val="center"/>
          </w:tcPr>
          <w:p w:rsidR="00CB691E" w:rsidRDefault="00CB691E" w:rsidP="00CC7701">
            <w:pPr>
              <w:spacing w:line="400" w:lineRule="exact"/>
              <w:jc w:val="center"/>
              <w:rPr>
                <w:rFonts w:ascii="宋体" w:hAnsi="宋体"/>
                <w:color w:val="000000"/>
                <w:szCs w:val="21"/>
              </w:rPr>
            </w:pPr>
            <w:r>
              <w:rPr>
                <w:rFonts w:ascii="宋体" w:hAnsi="宋体" w:hint="eastAsia"/>
                <w:color w:val="000000"/>
                <w:szCs w:val="21"/>
              </w:rPr>
              <w:t>考核内容</w:t>
            </w:r>
          </w:p>
        </w:tc>
        <w:tc>
          <w:tcPr>
            <w:tcW w:w="3888" w:type="dxa"/>
            <w:gridSpan w:val="2"/>
            <w:tcBorders>
              <w:top w:val="single" w:sz="4" w:space="0" w:color="auto"/>
              <w:bottom w:val="single" w:sz="4" w:space="0" w:color="auto"/>
            </w:tcBorders>
            <w:vAlign w:val="center"/>
          </w:tcPr>
          <w:p w:rsidR="00CB691E" w:rsidRDefault="00CB691E" w:rsidP="00CC7701">
            <w:pPr>
              <w:jc w:val="center"/>
              <w:rPr>
                <w:rFonts w:ascii="宋体" w:hAnsi="宋体"/>
                <w:color w:val="000000"/>
                <w:szCs w:val="21"/>
              </w:rPr>
            </w:pPr>
            <w:r>
              <w:rPr>
                <w:rFonts w:ascii="宋体" w:hAnsi="宋体" w:hint="eastAsia"/>
                <w:color w:val="000000"/>
                <w:szCs w:val="21"/>
              </w:rPr>
              <w:t>平时考核</w:t>
            </w:r>
          </w:p>
        </w:tc>
        <w:tc>
          <w:tcPr>
            <w:tcW w:w="2075" w:type="dxa"/>
            <w:vMerge w:val="restart"/>
            <w:vAlign w:val="center"/>
          </w:tcPr>
          <w:p w:rsidR="00CB691E" w:rsidRDefault="00CB691E" w:rsidP="00CC7701">
            <w:pPr>
              <w:jc w:val="center"/>
              <w:rPr>
                <w:rFonts w:ascii="宋体" w:hAnsi="宋体"/>
                <w:color w:val="000000"/>
                <w:szCs w:val="21"/>
              </w:rPr>
            </w:pPr>
            <w:r>
              <w:rPr>
                <w:rFonts w:ascii="宋体" w:hAnsi="宋体" w:hint="eastAsia"/>
                <w:color w:val="000000"/>
                <w:szCs w:val="21"/>
              </w:rPr>
              <w:t>综合考核</w:t>
            </w:r>
          </w:p>
        </w:tc>
        <w:tc>
          <w:tcPr>
            <w:tcW w:w="1598" w:type="dxa"/>
            <w:vMerge w:val="restart"/>
            <w:vAlign w:val="center"/>
          </w:tcPr>
          <w:p w:rsidR="00CB691E" w:rsidRDefault="00CB691E" w:rsidP="00CC7701">
            <w:pPr>
              <w:spacing w:line="400" w:lineRule="exact"/>
              <w:jc w:val="center"/>
              <w:rPr>
                <w:rFonts w:ascii="宋体" w:hAnsi="宋体"/>
                <w:color w:val="000000"/>
                <w:szCs w:val="21"/>
              </w:rPr>
            </w:pPr>
            <w:r>
              <w:rPr>
                <w:rFonts w:ascii="宋体" w:hAnsi="宋体" w:hint="eastAsia"/>
                <w:color w:val="000000"/>
                <w:szCs w:val="21"/>
              </w:rPr>
              <w:t>合  计</w:t>
            </w:r>
          </w:p>
        </w:tc>
      </w:tr>
      <w:tr w:rsidR="00CB691E" w:rsidTr="00CC7701">
        <w:trPr>
          <w:cantSplit/>
          <w:trHeight w:val="70"/>
        </w:trPr>
        <w:tc>
          <w:tcPr>
            <w:tcW w:w="1159" w:type="dxa"/>
            <w:vMerge/>
            <w:tcBorders>
              <w:left w:val="single" w:sz="4" w:space="0" w:color="auto"/>
              <w:bottom w:val="single" w:sz="4" w:space="0" w:color="auto"/>
            </w:tcBorders>
          </w:tcPr>
          <w:p w:rsidR="00CB691E" w:rsidRDefault="00CB691E" w:rsidP="00CC7701">
            <w:pPr>
              <w:spacing w:line="400" w:lineRule="exact"/>
              <w:jc w:val="center"/>
              <w:rPr>
                <w:rFonts w:ascii="宋体" w:hAnsi="宋体"/>
                <w:color w:val="000000"/>
                <w:szCs w:val="21"/>
              </w:rPr>
            </w:pPr>
          </w:p>
        </w:tc>
        <w:tc>
          <w:tcPr>
            <w:tcW w:w="2420" w:type="dxa"/>
            <w:tcBorders>
              <w:top w:val="single" w:sz="4" w:space="0" w:color="auto"/>
              <w:bottom w:val="single" w:sz="4" w:space="0" w:color="auto"/>
            </w:tcBorders>
            <w:vAlign w:val="center"/>
          </w:tcPr>
          <w:p w:rsidR="00CB691E" w:rsidRDefault="00CB691E" w:rsidP="00CC7701">
            <w:pPr>
              <w:spacing w:line="400" w:lineRule="exact"/>
              <w:jc w:val="center"/>
              <w:rPr>
                <w:rFonts w:ascii="宋体" w:hAnsi="宋体"/>
                <w:color w:val="000000"/>
                <w:szCs w:val="21"/>
              </w:rPr>
            </w:pPr>
            <w:r>
              <w:rPr>
                <w:rFonts w:ascii="宋体" w:hAnsi="宋体" w:hint="eastAsia"/>
                <w:color w:val="000000"/>
                <w:szCs w:val="21"/>
              </w:rPr>
              <w:t>学生出勤、课堂表现等</w:t>
            </w:r>
          </w:p>
        </w:tc>
        <w:tc>
          <w:tcPr>
            <w:tcW w:w="1468" w:type="dxa"/>
            <w:tcBorders>
              <w:top w:val="single" w:sz="4" w:space="0" w:color="auto"/>
              <w:bottom w:val="single" w:sz="4" w:space="0" w:color="auto"/>
            </w:tcBorders>
            <w:vAlign w:val="center"/>
          </w:tcPr>
          <w:p w:rsidR="00CB691E" w:rsidRDefault="00CB691E" w:rsidP="00CC7701">
            <w:pPr>
              <w:jc w:val="center"/>
              <w:rPr>
                <w:rFonts w:ascii="宋体" w:hAnsi="宋体"/>
                <w:color w:val="000000"/>
                <w:szCs w:val="21"/>
              </w:rPr>
            </w:pPr>
            <w:r>
              <w:rPr>
                <w:rFonts w:ascii="宋体" w:hAnsi="宋体" w:hint="eastAsia"/>
                <w:color w:val="000000"/>
                <w:szCs w:val="21"/>
              </w:rPr>
              <w:t>项目考核</w:t>
            </w:r>
          </w:p>
        </w:tc>
        <w:tc>
          <w:tcPr>
            <w:tcW w:w="2075" w:type="dxa"/>
            <w:vMerge/>
            <w:tcBorders>
              <w:bottom w:val="single" w:sz="4" w:space="0" w:color="auto"/>
            </w:tcBorders>
            <w:vAlign w:val="center"/>
          </w:tcPr>
          <w:p w:rsidR="00CB691E" w:rsidRDefault="00CB691E" w:rsidP="00CC7701">
            <w:pPr>
              <w:jc w:val="center"/>
              <w:rPr>
                <w:rFonts w:ascii="宋体" w:hAnsi="宋体"/>
                <w:color w:val="000000"/>
                <w:szCs w:val="21"/>
              </w:rPr>
            </w:pPr>
          </w:p>
        </w:tc>
        <w:tc>
          <w:tcPr>
            <w:tcW w:w="1598" w:type="dxa"/>
            <w:vMerge/>
            <w:tcBorders>
              <w:bottom w:val="single" w:sz="4" w:space="0" w:color="auto"/>
            </w:tcBorders>
            <w:vAlign w:val="center"/>
          </w:tcPr>
          <w:p w:rsidR="00CB691E" w:rsidRDefault="00CB691E" w:rsidP="00CC7701">
            <w:pPr>
              <w:spacing w:line="400" w:lineRule="exact"/>
              <w:jc w:val="center"/>
              <w:rPr>
                <w:rFonts w:ascii="宋体" w:hAnsi="宋体"/>
                <w:color w:val="000000"/>
                <w:szCs w:val="21"/>
              </w:rPr>
            </w:pPr>
          </w:p>
        </w:tc>
      </w:tr>
      <w:tr w:rsidR="00CB691E" w:rsidTr="00CC7701">
        <w:trPr>
          <w:trHeight w:val="466"/>
        </w:trPr>
        <w:tc>
          <w:tcPr>
            <w:tcW w:w="1159" w:type="dxa"/>
            <w:vAlign w:val="center"/>
          </w:tcPr>
          <w:p w:rsidR="00CB691E" w:rsidRDefault="00CB691E" w:rsidP="00CC7701">
            <w:pPr>
              <w:spacing w:line="400" w:lineRule="exact"/>
              <w:jc w:val="center"/>
              <w:rPr>
                <w:rFonts w:ascii="宋体" w:hAnsi="宋体"/>
                <w:color w:val="000000"/>
                <w:szCs w:val="21"/>
              </w:rPr>
            </w:pPr>
            <w:r>
              <w:rPr>
                <w:rFonts w:ascii="宋体" w:hAnsi="宋体" w:hint="eastAsia"/>
                <w:color w:val="000000"/>
                <w:szCs w:val="21"/>
              </w:rPr>
              <w:t>所占比重</w:t>
            </w:r>
          </w:p>
        </w:tc>
        <w:tc>
          <w:tcPr>
            <w:tcW w:w="2420" w:type="dxa"/>
            <w:vAlign w:val="center"/>
          </w:tcPr>
          <w:p w:rsidR="00CB691E" w:rsidRDefault="00CB691E" w:rsidP="00CC7701">
            <w:pPr>
              <w:spacing w:line="400" w:lineRule="exact"/>
              <w:jc w:val="center"/>
              <w:rPr>
                <w:rFonts w:ascii="宋体" w:hAnsi="宋体"/>
                <w:color w:val="000000"/>
                <w:szCs w:val="21"/>
              </w:rPr>
            </w:pPr>
            <w:r>
              <w:rPr>
                <w:rFonts w:ascii="宋体" w:hAnsi="宋体" w:hint="eastAsia"/>
                <w:color w:val="000000"/>
                <w:szCs w:val="21"/>
              </w:rPr>
              <w:t>20</w:t>
            </w:r>
            <w:r w:rsidR="002D7AFE">
              <w:rPr>
                <w:rFonts w:ascii="宋体" w:hAnsi="宋体" w:hint="eastAsia"/>
                <w:color w:val="000000"/>
                <w:szCs w:val="21"/>
              </w:rPr>
              <w:t>％</w:t>
            </w:r>
          </w:p>
        </w:tc>
        <w:tc>
          <w:tcPr>
            <w:tcW w:w="1468" w:type="dxa"/>
            <w:vAlign w:val="center"/>
          </w:tcPr>
          <w:p w:rsidR="00CB691E" w:rsidRDefault="00F51F38" w:rsidP="00CC7701">
            <w:pPr>
              <w:spacing w:line="400" w:lineRule="exact"/>
              <w:jc w:val="center"/>
              <w:rPr>
                <w:rFonts w:ascii="宋体" w:hAnsi="宋体"/>
                <w:color w:val="000000"/>
                <w:szCs w:val="21"/>
              </w:rPr>
            </w:pPr>
            <w:r>
              <w:rPr>
                <w:rFonts w:ascii="宋体" w:hAnsi="宋体" w:hint="eastAsia"/>
                <w:color w:val="000000"/>
                <w:szCs w:val="21"/>
              </w:rPr>
              <w:t>40</w:t>
            </w:r>
            <w:r w:rsidR="002D7AFE">
              <w:rPr>
                <w:rFonts w:ascii="宋体" w:hAnsi="宋体" w:hint="eastAsia"/>
                <w:color w:val="000000"/>
                <w:szCs w:val="21"/>
              </w:rPr>
              <w:t>％</w:t>
            </w:r>
          </w:p>
        </w:tc>
        <w:tc>
          <w:tcPr>
            <w:tcW w:w="2075" w:type="dxa"/>
            <w:vAlign w:val="center"/>
          </w:tcPr>
          <w:p w:rsidR="00CB691E" w:rsidRDefault="00F51F38" w:rsidP="00CC7701">
            <w:pPr>
              <w:spacing w:line="400" w:lineRule="exact"/>
              <w:jc w:val="center"/>
              <w:rPr>
                <w:rFonts w:ascii="宋体" w:hAnsi="宋体"/>
                <w:color w:val="000000"/>
                <w:szCs w:val="21"/>
              </w:rPr>
            </w:pPr>
            <w:r>
              <w:rPr>
                <w:rFonts w:ascii="宋体" w:hAnsi="宋体" w:hint="eastAsia"/>
                <w:color w:val="000000"/>
                <w:szCs w:val="21"/>
              </w:rPr>
              <w:t>4</w:t>
            </w:r>
            <w:r w:rsidR="00CB691E">
              <w:rPr>
                <w:rFonts w:ascii="宋体" w:hAnsi="宋体" w:hint="eastAsia"/>
                <w:color w:val="000000"/>
                <w:szCs w:val="21"/>
              </w:rPr>
              <w:t>0</w:t>
            </w:r>
            <w:r w:rsidR="002D7AFE">
              <w:rPr>
                <w:rFonts w:ascii="宋体" w:hAnsi="宋体" w:hint="eastAsia"/>
                <w:color w:val="000000"/>
                <w:szCs w:val="21"/>
              </w:rPr>
              <w:t>％</w:t>
            </w:r>
          </w:p>
        </w:tc>
        <w:tc>
          <w:tcPr>
            <w:tcW w:w="1598" w:type="dxa"/>
            <w:vAlign w:val="center"/>
          </w:tcPr>
          <w:p w:rsidR="00CB691E" w:rsidRDefault="00CB691E" w:rsidP="00CC7701">
            <w:pPr>
              <w:spacing w:line="400" w:lineRule="exact"/>
              <w:jc w:val="center"/>
              <w:rPr>
                <w:rFonts w:ascii="宋体" w:hAnsi="宋体"/>
                <w:color w:val="000000"/>
                <w:szCs w:val="21"/>
              </w:rPr>
            </w:pPr>
            <w:r>
              <w:rPr>
                <w:rFonts w:ascii="宋体" w:hAnsi="宋体" w:hint="eastAsia"/>
                <w:color w:val="000000"/>
                <w:szCs w:val="21"/>
              </w:rPr>
              <w:t>100％</w:t>
            </w:r>
          </w:p>
        </w:tc>
      </w:tr>
    </w:tbl>
    <w:p w:rsidR="00BF33D6" w:rsidRDefault="00BF33D6" w:rsidP="002D7AFE">
      <w:pPr>
        <w:spacing w:line="400" w:lineRule="exact"/>
        <w:ind w:firstLineChars="201" w:firstLine="424"/>
        <w:rPr>
          <w:rFonts w:ascii="宋体" w:hAnsi="宋体"/>
          <w:b/>
          <w:bCs/>
          <w:color w:val="000000"/>
          <w:szCs w:val="21"/>
        </w:rPr>
      </w:pPr>
      <w:r>
        <w:rPr>
          <w:rFonts w:ascii="宋体" w:hAnsi="宋体" w:hint="eastAsia"/>
          <w:b/>
          <w:bCs/>
          <w:color w:val="000000"/>
          <w:szCs w:val="21"/>
        </w:rPr>
        <w:t>七、课程建议</w:t>
      </w:r>
    </w:p>
    <w:p w:rsidR="00BF33D6" w:rsidRPr="00E55048" w:rsidRDefault="00BF33D6" w:rsidP="00E55048">
      <w:pPr>
        <w:spacing w:line="400" w:lineRule="exact"/>
        <w:ind w:firstLineChars="200" w:firstLine="420"/>
        <w:rPr>
          <w:rFonts w:ascii="宋体" w:hAnsi="宋体"/>
          <w:color w:val="000000"/>
          <w:szCs w:val="21"/>
        </w:rPr>
      </w:pPr>
      <w:r w:rsidRPr="00E55048">
        <w:rPr>
          <w:rFonts w:ascii="宋体" w:hAnsi="宋体" w:hint="eastAsia"/>
          <w:color w:val="000000"/>
          <w:szCs w:val="21"/>
        </w:rPr>
        <w:t>教学建议：</w:t>
      </w:r>
    </w:p>
    <w:p w:rsidR="00E55048" w:rsidRDefault="00E55048" w:rsidP="00E55048">
      <w:pPr>
        <w:spacing w:line="400" w:lineRule="exact"/>
        <w:ind w:firstLineChars="200" w:firstLine="420"/>
        <w:rPr>
          <w:rFonts w:ascii="宋体" w:hAnsi="宋体"/>
          <w:color w:val="000000"/>
          <w:szCs w:val="21"/>
        </w:rPr>
      </w:pPr>
      <w:r w:rsidRPr="00E55048">
        <w:rPr>
          <w:rFonts w:ascii="宋体" w:hAnsi="宋体" w:hint="eastAsia"/>
          <w:color w:val="000000"/>
          <w:szCs w:val="21"/>
        </w:rPr>
        <w:t>(1)加强对学生学法的指导</w:t>
      </w:r>
      <w:r>
        <w:rPr>
          <w:rFonts w:ascii="宋体" w:hAnsi="宋体" w:hint="eastAsia"/>
          <w:color w:val="000000"/>
          <w:szCs w:val="21"/>
        </w:rPr>
        <w:t>，</w:t>
      </w:r>
      <w:r w:rsidRPr="00E55048">
        <w:rPr>
          <w:rFonts w:ascii="宋体" w:hAnsi="宋体" w:hint="eastAsia"/>
          <w:color w:val="000000"/>
          <w:szCs w:val="21"/>
        </w:rPr>
        <w:t>注重学生的学法研究，引导学生学会学习。</w:t>
      </w:r>
    </w:p>
    <w:p w:rsidR="00E55048" w:rsidRPr="00E55048" w:rsidRDefault="00E55048" w:rsidP="00E55048">
      <w:pPr>
        <w:spacing w:line="400" w:lineRule="exact"/>
        <w:ind w:firstLineChars="200" w:firstLine="420"/>
        <w:rPr>
          <w:rFonts w:ascii="宋体" w:hAnsi="宋体"/>
          <w:color w:val="000000"/>
          <w:szCs w:val="21"/>
        </w:rPr>
      </w:pPr>
      <w:r w:rsidRPr="00E55048">
        <w:rPr>
          <w:rFonts w:ascii="宋体" w:hAnsi="宋体" w:hint="eastAsia"/>
          <w:color w:val="000000"/>
          <w:szCs w:val="21"/>
        </w:rPr>
        <w:t>提高学生自学、自练的能力。教师要指导学生学会进行基础模仿练习，并鼓励他们提高自学、自练能力。教师给学生营造合作学习的氛围。在学生自学、自练的基础上，可以组成学习小组，让学生相互观察、相互帮助、相互纠正，使学生在合作学习的氛围中，提高发现错误和改正错误的能力，不断提高动作质量，并在合作学习过程中发展社会交往能力。教师为学生提供机会，培养他们的创造力、竞争力以及迎接挑战的能力。在教学过程中，有些教学内容教师可以只提要求，不教方法，让学生自己去尝试学习。通过布置适当形式的作业，培养学生的锻炼习惯以及对社会健康问题的责任感。有条件时，教师可发挥信息技术的优势，指导学生收集和综合信息，使信息技术成为学生的学习工具。发扬教学民主，经常听取学生</w:t>
      </w:r>
      <w:r w:rsidRPr="00E55048">
        <w:rPr>
          <w:rFonts w:ascii="宋体" w:hAnsi="宋体" w:hint="eastAsia"/>
          <w:color w:val="000000"/>
          <w:szCs w:val="21"/>
        </w:rPr>
        <w:lastRenderedPageBreak/>
        <w:t>的意见，与学生一起研究和改进教学方法，让学生以适当的方式对教、学过程和结果进行评价。这样既可以把学生的智慧和力量融入到教学过程中来，又可以使师生在互动的过程中加深理解，不断改进教学工作。</w:t>
      </w:r>
    </w:p>
    <w:p w:rsidR="00E55048" w:rsidRPr="00E55048" w:rsidRDefault="00E55048" w:rsidP="00E55048">
      <w:pPr>
        <w:spacing w:line="400" w:lineRule="exact"/>
        <w:ind w:firstLineChars="200" w:firstLine="420"/>
        <w:rPr>
          <w:rFonts w:ascii="宋体" w:hAnsi="宋体"/>
          <w:color w:val="000000"/>
          <w:szCs w:val="21"/>
        </w:rPr>
      </w:pPr>
      <w:r w:rsidRPr="00E55048">
        <w:rPr>
          <w:rFonts w:ascii="宋体" w:hAnsi="宋体" w:hint="eastAsia"/>
          <w:color w:val="000000"/>
          <w:szCs w:val="21"/>
        </w:rPr>
        <w:t>(</w:t>
      </w:r>
      <w:r>
        <w:rPr>
          <w:rFonts w:ascii="宋体" w:hAnsi="宋体" w:hint="eastAsia"/>
          <w:color w:val="000000"/>
          <w:szCs w:val="21"/>
        </w:rPr>
        <w:t>2</w:t>
      </w:r>
      <w:r w:rsidRPr="00E55048">
        <w:rPr>
          <w:rFonts w:ascii="宋体" w:hAnsi="宋体" w:hint="eastAsia"/>
          <w:color w:val="000000"/>
          <w:szCs w:val="21"/>
        </w:rPr>
        <w:t>)</w:t>
      </w:r>
      <w:r>
        <w:rPr>
          <w:rFonts w:ascii="宋体" w:hAnsi="宋体" w:hint="eastAsia"/>
          <w:color w:val="000000"/>
          <w:szCs w:val="21"/>
        </w:rPr>
        <w:t xml:space="preserve"> </w:t>
      </w:r>
      <w:r w:rsidRPr="00E55048">
        <w:rPr>
          <w:rFonts w:ascii="宋体" w:hAnsi="宋体" w:hint="eastAsia"/>
          <w:color w:val="000000"/>
          <w:szCs w:val="21"/>
        </w:rPr>
        <w:t>加强教法研究，提高教学质量</w:t>
      </w:r>
    </w:p>
    <w:p w:rsidR="001B3E68" w:rsidRDefault="00E55048" w:rsidP="00E55048">
      <w:pPr>
        <w:spacing w:line="400" w:lineRule="exact"/>
        <w:ind w:firstLineChars="200" w:firstLine="420"/>
        <w:rPr>
          <w:rFonts w:ascii="宋体" w:hAnsi="宋体"/>
          <w:color w:val="000000"/>
          <w:szCs w:val="21"/>
        </w:rPr>
      </w:pPr>
      <w:r w:rsidRPr="00E55048">
        <w:rPr>
          <w:rFonts w:ascii="宋体" w:hAnsi="宋体" w:hint="eastAsia"/>
          <w:color w:val="000000"/>
          <w:szCs w:val="21"/>
        </w:rPr>
        <w:t>由于《标准》大大拓宽了原来体育课的学习领域，这对担任体育与健康课的教师提出了更高的要求，完全沿袭原来体育课的教法显然不能满足《标准》的要求，如何在教学中加强对学生心理健康和社会适应能力的关注，促进学生运动兴趣的保持和良好行为习惯的养成，是教师应该特别注意研究的重点。可根据学生自制力和理解力、情绪变化等情况，采用具有针对性的主题教学、情景教学、复式教学等方法，充分发挥游戏活动的作用，激发学生的运动兴趣。促进学生运动习惯的形成和学习能力的提高。同时，要加强对新的教学内容和方法的研究，以进一步提高教学效果。</w:t>
      </w:r>
    </w:p>
    <w:p w:rsidR="00771C62" w:rsidRDefault="00BF33D6" w:rsidP="00BF33D6">
      <w:pPr>
        <w:spacing w:line="400" w:lineRule="exact"/>
        <w:ind w:firstLineChars="200" w:firstLine="420"/>
        <w:rPr>
          <w:rFonts w:ascii="宋体" w:hAnsi="宋体"/>
          <w:color w:val="000000"/>
          <w:szCs w:val="21"/>
        </w:rPr>
      </w:pPr>
      <w:r>
        <w:rPr>
          <w:rFonts w:ascii="宋体" w:hAnsi="宋体" w:hint="eastAsia"/>
          <w:color w:val="000000"/>
          <w:szCs w:val="21"/>
        </w:rPr>
        <w:t>（2）教材建议：</w:t>
      </w:r>
    </w:p>
    <w:p w:rsidR="00771C62" w:rsidRPr="00771C62" w:rsidRDefault="00771C62" w:rsidP="00771C62">
      <w:pPr>
        <w:spacing w:line="360" w:lineRule="exact"/>
        <w:ind w:firstLineChars="200" w:firstLine="420"/>
        <w:rPr>
          <w:rFonts w:asciiTheme="minorEastAsia" w:eastAsiaTheme="minorEastAsia" w:hAnsiTheme="minorEastAsia"/>
          <w:szCs w:val="21"/>
        </w:rPr>
      </w:pPr>
      <w:r w:rsidRPr="00771C62">
        <w:rPr>
          <w:rFonts w:asciiTheme="minorEastAsia" w:eastAsiaTheme="minorEastAsia" w:hAnsiTheme="minorEastAsia"/>
          <w:szCs w:val="21"/>
        </w:rPr>
        <w:t>[1]</w:t>
      </w:r>
      <w:r w:rsidRPr="00771C62">
        <w:rPr>
          <w:rFonts w:asciiTheme="minorEastAsia" w:eastAsiaTheme="minorEastAsia" w:hAnsiTheme="minorEastAsia" w:hint="eastAsia"/>
          <w:szCs w:val="21"/>
        </w:rPr>
        <w:t>《大学体育教程》</w:t>
      </w:r>
      <w:r>
        <w:rPr>
          <w:rFonts w:asciiTheme="minorEastAsia" w:eastAsiaTheme="minorEastAsia" w:hAnsiTheme="minorEastAsia" w:hint="eastAsia"/>
          <w:szCs w:val="21"/>
        </w:rPr>
        <w:t>，</w:t>
      </w:r>
      <w:r w:rsidRPr="00771C62">
        <w:rPr>
          <w:rFonts w:asciiTheme="minorEastAsia" w:eastAsiaTheme="minorEastAsia" w:hAnsiTheme="minorEastAsia" w:cs="Tahoma"/>
          <w:szCs w:val="21"/>
          <w:shd w:val="clear" w:color="auto" w:fill="FFFFFF"/>
        </w:rPr>
        <w:t>9787560932439</w:t>
      </w:r>
      <w:r>
        <w:rPr>
          <w:rFonts w:asciiTheme="minorEastAsia" w:eastAsiaTheme="minorEastAsia" w:hAnsiTheme="minorEastAsia" w:cs="Tahoma" w:hint="eastAsia"/>
          <w:szCs w:val="21"/>
          <w:shd w:val="clear" w:color="auto" w:fill="FFFFFF"/>
        </w:rPr>
        <w:t>，</w:t>
      </w:r>
      <w:r w:rsidRPr="00771C62">
        <w:rPr>
          <w:rFonts w:asciiTheme="minorEastAsia" w:eastAsiaTheme="minorEastAsia" w:hAnsiTheme="minorEastAsia" w:hint="eastAsia"/>
          <w:szCs w:val="21"/>
        </w:rPr>
        <w:t>华中科技大学出版社</w:t>
      </w:r>
      <w:r>
        <w:rPr>
          <w:rFonts w:asciiTheme="minorEastAsia" w:eastAsiaTheme="minorEastAsia" w:hAnsiTheme="minorEastAsia" w:hint="eastAsia"/>
          <w:szCs w:val="21"/>
        </w:rPr>
        <w:t>，</w:t>
      </w:r>
      <w:r w:rsidRPr="00771C62">
        <w:rPr>
          <w:rFonts w:asciiTheme="minorEastAsia" w:eastAsiaTheme="minorEastAsia" w:hAnsiTheme="minorEastAsia"/>
          <w:szCs w:val="21"/>
        </w:rPr>
        <w:t>2004</w:t>
      </w:r>
      <w:r w:rsidRPr="00771C62">
        <w:rPr>
          <w:rFonts w:asciiTheme="minorEastAsia" w:eastAsiaTheme="minorEastAsia" w:hAnsiTheme="minorEastAsia" w:hint="eastAsia"/>
          <w:szCs w:val="21"/>
        </w:rPr>
        <w:t>年</w:t>
      </w:r>
      <w:r>
        <w:rPr>
          <w:rFonts w:asciiTheme="minorEastAsia" w:eastAsiaTheme="minorEastAsia" w:hAnsiTheme="minorEastAsia" w:hint="eastAsia"/>
          <w:szCs w:val="21"/>
        </w:rPr>
        <w:t>，</w:t>
      </w:r>
      <w:r w:rsidRPr="00771C62">
        <w:rPr>
          <w:rFonts w:asciiTheme="minorEastAsia" w:eastAsiaTheme="minorEastAsia" w:hAnsiTheme="minorEastAsia" w:hint="eastAsia"/>
          <w:szCs w:val="21"/>
        </w:rPr>
        <w:t xml:space="preserve"> 张建军主编</w:t>
      </w:r>
      <w:r>
        <w:rPr>
          <w:rFonts w:asciiTheme="minorEastAsia" w:eastAsiaTheme="minorEastAsia" w:hAnsiTheme="minorEastAsia" w:hint="eastAsia"/>
          <w:szCs w:val="21"/>
        </w:rPr>
        <w:t>。</w:t>
      </w:r>
    </w:p>
    <w:p w:rsidR="00771C62" w:rsidRPr="00771C62" w:rsidRDefault="00771C62" w:rsidP="00771C62">
      <w:pPr>
        <w:spacing w:line="360" w:lineRule="exact"/>
        <w:ind w:firstLineChars="200" w:firstLine="420"/>
        <w:rPr>
          <w:rFonts w:asciiTheme="minorEastAsia" w:eastAsiaTheme="minorEastAsia" w:hAnsiTheme="minorEastAsia"/>
          <w:szCs w:val="21"/>
        </w:rPr>
      </w:pPr>
      <w:r w:rsidRPr="00771C62">
        <w:rPr>
          <w:rFonts w:asciiTheme="minorEastAsia" w:eastAsiaTheme="minorEastAsia" w:hAnsiTheme="minorEastAsia"/>
          <w:szCs w:val="21"/>
        </w:rPr>
        <w:t xml:space="preserve">[2] </w:t>
      </w:r>
      <w:r>
        <w:rPr>
          <w:rFonts w:asciiTheme="minorEastAsia" w:eastAsiaTheme="minorEastAsia" w:hAnsiTheme="minorEastAsia" w:hint="eastAsia"/>
          <w:szCs w:val="21"/>
        </w:rPr>
        <w:t>《</w:t>
      </w:r>
      <w:r w:rsidRPr="00771C62">
        <w:rPr>
          <w:rFonts w:asciiTheme="minorEastAsia" w:eastAsiaTheme="minorEastAsia" w:hAnsiTheme="minorEastAsia" w:hint="eastAsia"/>
          <w:szCs w:val="21"/>
        </w:rPr>
        <w:t>大学体育选项课教程</w:t>
      </w:r>
      <w:r>
        <w:rPr>
          <w:rFonts w:asciiTheme="minorEastAsia" w:eastAsiaTheme="minorEastAsia" w:hAnsiTheme="minorEastAsia" w:hint="eastAsia"/>
          <w:szCs w:val="21"/>
        </w:rPr>
        <w:t>》，</w:t>
      </w:r>
      <w:r w:rsidRPr="00771C62">
        <w:rPr>
          <w:rFonts w:asciiTheme="minorEastAsia" w:eastAsiaTheme="minorEastAsia" w:hAnsiTheme="minorEastAsia"/>
          <w:szCs w:val="21"/>
        </w:rPr>
        <w:t>9787566403056</w:t>
      </w:r>
      <w:r>
        <w:rPr>
          <w:rFonts w:asciiTheme="minorEastAsia" w:eastAsiaTheme="minorEastAsia" w:hAnsiTheme="minorEastAsia" w:hint="eastAsia"/>
          <w:szCs w:val="21"/>
        </w:rPr>
        <w:t>，</w:t>
      </w:r>
      <w:r w:rsidRPr="00771C62">
        <w:rPr>
          <w:rFonts w:asciiTheme="minorEastAsia" w:eastAsiaTheme="minorEastAsia" w:hAnsiTheme="minorEastAsia" w:hint="eastAsia"/>
          <w:szCs w:val="21"/>
        </w:rPr>
        <w:t>安徽大学出版社</w:t>
      </w:r>
      <w:r>
        <w:rPr>
          <w:rFonts w:asciiTheme="minorEastAsia" w:eastAsiaTheme="minorEastAsia" w:hAnsiTheme="minorEastAsia" w:hint="eastAsia"/>
          <w:szCs w:val="21"/>
        </w:rPr>
        <w:t>，</w:t>
      </w:r>
      <w:r w:rsidRPr="00771C62">
        <w:rPr>
          <w:rFonts w:asciiTheme="minorEastAsia" w:eastAsiaTheme="minorEastAsia" w:hAnsiTheme="minorEastAsia" w:hint="eastAsia"/>
          <w:szCs w:val="21"/>
        </w:rPr>
        <w:t>2011年08月</w:t>
      </w:r>
      <w:r>
        <w:rPr>
          <w:rFonts w:asciiTheme="minorEastAsia" w:eastAsiaTheme="minorEastAsia" w:hAnsiTheme="minorEastAsia" w:hint="eastAsia"/>
          <w:szCs w:val="21"/>
        </w:rPr>
        <w:t>，</w:t>
      </w:r>
      <w:r w:rsidRPr="00771C62">
        <w:rPr>
          <w:rFonts w:asciiTheme="minorEastAsia" w:eastAsiaTheme="minorEastAsia" w:hAnsiTheme="minorEastAsia" w:hint="eastAsia"/>
          <w:szCs w:val="21"/>
        </w:rPr>
        <w:t>张勇</w:t>
      </w:r>
      <w:r>
        <w:rPr>
          <w:rFonts w:asciiTheme="minorEastAsia" w:eastAsiaTheme="minorEastAsia" w:hAnsiTheme="minorEastAsia" w:hint="eastAsia"/>
          <w:szCs w:val="21"/>
        </w:rPr>
        <w:t>。</w:t>
      </w:r>
    </w:p>
    <w:p w:rsidR="00771C62" w:rsidRPr="003A12CA" w:rsidRDefault="00771C62" w:rsidP="003A12CA">
      <w:pPr>
        <w:spacing w:line="360" w:lineRule="exact"/>
        <w:ind w:firstLineChars="200" w:firstLine="420"/>
        <w:rPr>
          <w:rFonts w:asciiTheme="minorEastAsia" w:eastAsiaTheme="minorEastAsia" w:hAnsiTheme="minorEastAsia"/>
          <w:szCs w:val="21"/>
        </w:rPr>
      </w:pPr>
      <w:r w:rsidRPr="00771C62">
        <w:rPr>
          <w:rFonts w:asciiTheme="minorEastAsia" w:eastAsiaTheme="minorEastAsia" w:hAnsiTheme="minorEastAsia"/>
          <w:szCs w:val="21"/>
        </w:rPr>
        <w:t>[3]</w:t>
      </w:r>
      <w:r w:rsidRPr="00771C62">
        <w:rPr>
          <w:rFonts w:asciiTheme="minorEastAsia" w:eastAsiaTheme="minorEastAsia" w:hAnsiTheme="minorEastAsia" w:hint="eastAsia"/>
          <w:szCs w:val="21"/>
        </w:rPr>
        <w:t>《大学体育选项课教程》</w:t>
      </w:r>
      <w:r w:rsidR="003A12CA">
        <w:rPr>
          <w:rFonts w:asciiTheme="minorEastAsia" w:eastAsiaTheme="minorEastAsia" w:hAnsiTheme="minorEastAsia" w:hint="eastAsia"/>
          <w:szCs w:val="21"/>
        </w:rPr>
        <w:t>，</w:t>
      </w:r>
      <w:r w:rsidR="003A12CA" w:rsidRPr="003A12CA">
        <w:rPr>
          <w:rFonts w:asciiTheme="minorEastAsia" w:eastAsiaTheme="minorEastAsia" w:hAnsiTheme="minorEastAsia"/>
          <w:szCs w:val="21"/>
        </w:rPr>
        <w:t>9787560946696</w:t>
      </w:r>
      <w:r w:rsidR="003A12CA">
        <w:rPr>
          <w:rFonts w:asciiTheme="minorEastAsia" w:eastAsiaTheme="minorEastAsia" w:hAnsiTheme="minorEastAsia" w:hint="eastAsia"/>
          <w:szCs w:val="21"/>
        </w:rPr>
        <w:t>，</w:t>
      </w:r>
      <w:r w:rsidR="003A12CA" w:rsidRPr="00771C62">
        <w:rPr>
          <w:rFonts w:asciiTheme="minorEastAsia" w:eastAsiaTheme="minorEastAsia" w:hAnsiTheme="minorEastAsia" w:hint="eastAsia"/>
          <w:szCs w:val="21"/>
        </w:rPr>
        <w:t>华中科技大学出版社，</w:t>
      </w:r>
      <w:r w:rsidR="003A12CA" w:rsidRPr="00771C62">
        <w:rPr>
          <w:rFonts w:asciiTheme="minorEastAsia" w:eastAsiaTheme="minorEastAsia" w:hAnsiTheme="minorEastAsia"/>
          <w:szCs w:val="21"/>
        </w:rPr>
        <w:t>2012</w:t>
      </w:r>
      <w:r w:rsidR="003A12CA" w:rsidRPr="00771C62">
        <w:rPr>
          <w:rFonts w:asciiTheme="minorEastAsia" w:eastAsiaTheme="minorEastAsia" w:hAnsiTheme="minorEastAsia" w:hint="eastAsia"/>
          <w:szCs w:val="21"/>
        </w:rPr>
        <w:t>年，</w:t>
      </w:r>
      <w:r w:rsidRPr="00771C62">
        <w:rPr>
          <w:rFonts w:asciiTheme="minorEastAsia" w:eastAsiaTheme="minorEastAsia" w:hAnsiTheme="minorEastAsia" w:hint="eastAsia"/>
          <w:szCs w:val="21"/>
        </w:rPr>
        <w:t>霍俊哲编</w:t>
      </w:r>
      <w:r w:rsidR="003A12CA">
        <w:rPr>
          <w:rFonts w:asciiTheme="minorEastAsia" w:eastAsiaTheme="minorEastAsia" w:hAnsiTheme="minorEastAsia"/>
          <w:szCs w:val="21"/>
        </w:rPr>
        <w:t>.</w:t>
      </w:r>
    </w:p>
    <w:p w:rsidR="00BF33D6" w:rsidRDefault="00BF33D6" w:rsidP="00BF33D6">
      <w:pPr>
        <w:spacing w:line="400" w:lineRule="exact"/>
        <w:ind w:firstLineChars="200" w:firstLine="422"/>
        <w:rPr>
          <w:rFonts w:ascii="宋体" w:hAnsi="宋体"/>
          <w:b/>
          <w:color w:val="000000"/>
          <w:szCs w:val="21"/>
        </w:rPr>
      </w:pPr>
      <w:r>
        <w:rPr>
          <w:rFonts w:ascii="宋体" w:hAnsi="宋体" w:hint="eastAsia"/>
          <w:b/>
          <w:color w:val="000000"/>
          <w:szCs w:val="21"/>
        </w:rPr>
        <w:t>八、实</w:t>
      </w:r>
      <w:proofErr w:type="gramStart"/>
      <w:r>
        <w:rPr>
          <w:rFonts w:ascii="宋体" w:hAnsi="宋体" w:hint="eastAsia"/>
          <w:b/>
          <w:color w:val="000000"/>
          <w:szCs w:val="21"/>
        </w:rPr>
        <w:t>训教学</w:t>
      </w:r>
      <w:proofErr w:type="gramEnd"/>
      <w:r>
        <w:rPr>
          <w:rFonts w:ascii="宋体" w:hAnsi="宋体" w:hint="eastAsia"/>
          <w:b/>
          <w:color w:val="000000"/>
          <w:szCs w:val="21"/>
        </w:rPr>
        <w:t>资源要求</w:t>
      </w:r>
      <w:r w:rsidR="00913905">
        <w:rPr>
          <w:rFonts w:ascii="宋体" w:hAnsi="宋体" w:hint="eastAsia"/>
          <w:b/>
          <w:color w:val="000000"/>
          <w:szCs w:val="21"/>
        </w:rPr>
        <w:t>：</w:t>
      </w:r>
      <w:r w:rsidR="00913905" w:rsidRPr="00913905">
        <w:rPr>
          <w:rFonts w:ascii="宋体" w:hAnsi="宋体" w:hint="eastAsia"/>
          <w:color w:val="000000"/>
          <w:szCs w:val="21"/>
        </w:rPr>
        <w:t>见表6</w:t>
      </w:r>
    </w:p>
    <w:p w:rsidR="004A5EB0" w:rsidRPr="00913905" w:rsidRDefault="004A5EB0" w:rsidP="00913905">
      <w:pPr>
        <w:spacing w:line="400" w:lineRule="exact"/>
        <w:ind w:firstLineChars="200" w:firstLine="420"/>
        <w:jc w:val="center"/>
        <w:rPr>
          <w:rFonts w:ascii="宋体" w:hAnsi="宋体"/>
          <w:color w:val="000000"/>
          <w:szCs w:val="21"/>
        </w:rPr>
      </w:pPr>
      <w:r w:rsidRPr="00913905">
        <w:rPr>
          <w:rFonts w:ascii="宋体" w:hAnsi="宋体" w:hint="eastAsia"/>
          <w:color w:val="000000"/>
          <w:szCs w:val="21"/>
        </w:rPr>
        <w:t>表</w:t>
      </w:r>
      <w:r w:rsidR="00913905" w:rsidRPr="00913905">
        <w:rPr>
          <w:rFonts w:ascii="宋体" w:hAnsi="宋体" w:hint="eastAsia"/>
          <w:color w:val="000000"/>
          <w:szCs w:val="21"/>
        </w:rPr>
        <w:t>6实</w:t>
      </w:r>
      <w:proofErr w:type="gramStart"/>
      <w:r w:rsidR="00913905" w:rsidRPr="00913905">
        <w:rPr>
          <w:rFonts w:ascii="宋体" w:hAnsi="宋体" w:hint="eastAsia"/>
          <w:color w:val="000000"/>
          <w:szCs w:val="21"/>
        </w:rPr>
        <w:t>训教学</w:t>
      </w:r>
      <w:proofErr w:type="gramEnd"/>
      <w:r w:rsidR="00913905" w:rsidRPr="00913905">
        <w:rPr>
          <w:rFonts w:ascii="宋体" w:hAnsi="宋体" w:hint="eastAsia"/>
          <w:color w:val="000000"/>
          <w:szCs w:val="21"/>
        </w:rPr>
        <w:t>资源要求</w:t>
      </w:r>
    </w:p>
    <w:tbl>
      <w:tblPr>
        <w:tblStyle w:val="a4"/>
        <w:tblW w:w="7654" w:type="dxa"/>
        <w:tblInd w:w="392" w:type="dxa"/>
        <w:tblLayout w:type="fixed"/>
        <w:tblLook w:val="04A0" w:firstRow="1" w:lastRow="0" w:firstColumn="1" w:lastColumn="0" w:noHBand="0" w:noVBand="1"/>
      </w:tblPr>
      <w:tblGrid>
        <w:gridCol w:w="1696"/>
        <w:gridCol w:w="5958"/>
      </w:tblGrid>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Pr="00913905" w:rsidRDefault="003A12CA" w:rsidP="003A12CA">
            <w:pPr>
              <w:ind w:firstLine="480"/>
              <w:jc w:val="center"/>
              <w:rPr>
                <w:rFonts w:ascii="宋体" w:eastAsiaTheme="minorEastAsia" w:hAnsi="宋体"/>
                <w:b/>
                <w:kern w:val="2"/>
                <w:sz w:val="24"/>
                <w:szCs w:val="24"/>
              </w:rPr>
            </w:pPr>
            <w:r w:rsidRPr="00913905">
              <w:rPr>
                <w:rFonts w:ascii="宋体" w:hAnsi="宋体" w:hint="eastAsia"/>
                <w:b/>
                <w:sz w:val="24"/>
                <w:szCs w:val="24"/>
              </w:rPr>
              <w:t>项目</w:t>
            </w:r>
          </w:p>
        </w:tc>
        <w:tc>
          <w:tcPr>
            <w:tcW w:w="5958" w:type="dxa"/>
            <w:tcBorders>
              <w:top w:val="single" w:sz="4" w:space="0" w:color="auto"/>
              <w:left w:val="single" w:sz="4" w:space="0" w:color="auto"/>
              <w:bottom w:val="single" w:sz="4" w:space="0" w:color="auto"/>
              <w:right w:val="single" w:sz="4" w:space="0" w:color="auto"/>
            </w:tcBorders>
            <w:hideMark/>
          </w:tcPr>
          <w:p w:rsidR="003A12CA" w:rsidRPr="00913905" w:rsidRDefault="003A12CA" w:rsidP="003A12CA">
            <w:pPr>
              <w:ind w:firstLine="480"/>
              <w:jc w:val="left"/>
              <w:rPr>
                <w:rFonts w:ascii="宋体" w:eastAsiaTheme="minorEastAsia" w:hAnsi="宋体"/>
                <w:b/>
                <w:kern w:val="2"/>
                <w:sz w:val="24"/>
                <w:szCs w:val="24"/>
              </w:rPr>
            </w:pPr>
            <w:r w:rsidRPr="00913905">
              <w:rPr>
                <w:rFonts w:ascii="宋体" w:hAnsi="宋体" w:hint="eastAsia"/>
                <w:b/>
                <w:sz w:val="24"/>
                <w:szCs w:val="24"/>
              </w:rPr>
              <w:t>学习场地、设施要求</w:t>
            </w:r>
          </w:p>
        </w:tc>
      </w:tr>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Default="003A12CA" w:rsidP="003A12CA">
            <w:pPr>
              <w:adjustRightInd w:val="0"/>
              <w:snapToGrid w:val="0"/>
              <w:ind w:firstLine="480"/>
              <w:jc w:val="center"/>
              <w:rPr>
                <w:rFonts w:ascii="宋体" w:eastAsiaTheme="minorEastAsia" w:hAnsi="宋体"/>
                <w:kern w:val="2"/>
                <w:sz w:val="24"/>
                <w:szCs w:val="22"/>
              </w:rPr>
            </w:pPr>
            <w:r>
              <w:rPr>
                <w:rFonts w:ascii="宋体" w:hAnsi="宋体" w:hint="eastAsia"/>
                <w:sz w:val="24"/>
              </w:rPr>
              <w:t>篮球</w:t>
            </w:r>
          </w:p>
        </w:tc>
        <w:tc>
          <w:tcPr>
            <w:tcW w:w="5958" w:type="dxa"/>
            <w:tcBorders>
              <w:top w:val="single" w:sz="4" w:space="0" w:color="auto"/>
              <w:left w:val="single" w:sz="4" w:space="0" w:color="auto"/>
              <w:bottom w:val="single" w:sz="4" w:space="0" w:color="auto"/>
              <w:right w:val="single" w:sz="4" w:space="0" w:color="auto"/>
            </w:tcBorders>
            <w:hideMark/>
          </w:tcPr>
          <w:p w:rsidR="003A12CA" w:rsidRDefault="00913905" w:rsidP="003A12CA">
            <w:pPr>
              <w:ind w:firstLine="480"/>
              <w:jc w:val="left"/>
              <w:rPr>
                <w:rFonts w:ascii="宋体" w:eastAsiaTheme="minorEastAsia" w:hAnsi="宋体"/>
                <w:kern w:val="2"/>
                <w:sz w:val="24"/>
                <w:szCs w:val="24"/>
              </w:rPr>
            </w:pPr>
            <w:r>
              <w:rPr>
                <w:rFonts w:ascii="宋体" w:hAnsi="宋体" w:hint="eastAsia"/>
                <w:sz w:val="24"/>
                <w:szCs w:val="24"/>
              </w:rPr>
              <w:t>标准</w:t>
            </w:r>
            <w:r w:rsidR="003A12CA">
              <w:rPr>
                <w:rFonts w:ascii="宋体" w:hAnsi="宋体" w:hint="eastAsia"/>
                <w:sz w:val="24"/>
                <w:szCs w:val="24"/>
              </w:rPr>
              <w:t>篮球场与</w:t>
            </w:r>
            <w:r>
              <w:rPr>
                <w:rFonts w:ascii="宋体" w:hAnsi="宋体" w:hint="eastAsia"/>
                <w:sz w:val="24"/>
                <w:szCs w:val="24"/>
              </w:rPr>
              <w:t>篮球</w:t>
            </w:r>
          </w:p>
        </w:tc>
      </w:tr>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Default="003A12CA" w:rsidP="003A12CA">
            <w:pPr>
              <w:adjustRightInd w:val="0"/>
              <w:snapToGrid w:val="0"/>
              <w:ind w:firstLine="480"/>
              <w:jc w:val="center"/>
              <w:rPr>
                <w:rFonts w:ascii="宋体" w:eastAsiaTheme="minorEastAsia" w:hAnsi="宋体"/>
                <w:kern w:val="2"/>
                <w:sz w:val="24"/>
                <w:szCs w:val="22"/>
              </w:rPr>
            </w:pPr>
            <w:r>
              <w:rPr>
                <w:rFonts w:ascii="宋体" w:hAnsi="宋体" w:hint="eastAsia"/>
                <w:sz w:val="24"/>
              </w:rPr>
              <w:t>排球</w:t>
            </w:r>
          </w:p>
        </w:tc>
        <w:tc>
          <w:tcPr>
            <w:tcW w:w="5958" w:type="dxa"/>
            <w:tcBorders>
              <w:top w:val="single" w:sz="4" w:space="0" w:color="auto"/>
              <w:left w:val="single" w:sz="4" w:space="0" w:color="auto"/>
              <w:bottom w:val="single" w:sz="4" w:space="0" w:color="auto"/>
              <w:right w:val="single" w:sz="4" w:space="0" w:color="auto"/>
            </w:tcBorders>
            <w:hideMark/>
          </w:tcPr>
          <w:p w:rsidR="003A12CA" w:rsidRDefault="00913905" w:rsidP="00913905">
            <w:pPr>
              <w:ind w:firstLine="480"/>
              <w:jc w:val="left"/>
              <w:rPr>
                <w:rFonts w:ascii="宋体" w:eastAsiaTheme="minorEastAsia" w:hAnsi="宋体"/>
                <w:kern w:val="2"/>
                <w:sz w:val="24"/>
                <w:szCs w:val="24"/>
              </w:rPr>
            </w:pPr>
            <w:r>
              <w:rPr>
                <w:rFonts w:ascii="宋体" w:hAnsi="宋体" w:hint="eastAsia"/>
                <w:sz w:val="24"/>
                <w:szCs w:val="24"/>
              </w:rPr>
              <w:t>标准</w:t>
            </w:r>
            <w:r w:rsidR="003A12CA">
              <w:rPr>
                <w:rFonts w:ascii="宋体" w:hAnsi="宋体" w:hint="eastAsia"/>
                <w:sz w:val="24"/>
                <w:szCs w:val="24"/>
              </w:rPr>
              <w:t>排球场与</w:t>
            </w:r>
            <w:r>
              <w:rPr>
                <w:rFonts w:ascii="宋体" w:hAnsi="宋体" w:hint="eastAsia"/>
                <w:sz w:val="24"/>
                <w:szCs w:val="24"/>
              </w:rPr>
              <w:t>排球</w:t>
            </w:r>
          </w:p>
        </w:tc>
      </w:tr>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Default="003A12CA" w:rsidP="003A12CA">
            <w:pPr>
              <w:adjustRightInd w:val="0"/>
              <w:snapToGrid w:val="0"/>
              <w:ind w:firstLine="480"/>
              <w:jc w:val="center"/>
              <w:rPr>
                <w:rFonts w:ascii="宋体" w:eastAsiaTheme="minorEastAsia" w:hAnsi="宋体"/>
                <w:kern w:val="2"/>
                <w:sz w:val="24"/>
                <w:szCs w:val="22"/>
              </w:rPr>
            </w:pPr>
            <w:r>
              <w:rPr>
                <w:rFonts w:ascii="宋体" w:hAnsi="宋体" w:hint="eastAsia"/>
                <w:sz w:val="24"/>
              </w:rPr>
              <w:t>足球</w:t>
            </w:r>
          </w:p>
        </w:tc>
        <w:tc>
          <w:tcPr>
            <w:tcW w:w="5958" w:type="dxa"/>
            <w:tcBorders>
              <w:top w:val="single" w:sz="4" w:space="0" w:color="auto"/>
              <w:left w:val="single" w:sz="4" w:space="0" w:color="auto"/>
              <w:bottom w:val="single" w:sz="4" w:space="0" w:color="auto"/>
              <w:right w:val="single" w:sz="4" w:space="0" w:color="auto"/>
            </w:tcBorders>
            <w:hideMark/>
          </w:tcPr>
          <w:p w:rsidR="003A12CA" w:rsidRDefault="00913905" w:rsidP="003A12CA">
            <w:pPr>
              <w:ind w:firstLine="480"/>
              <w:jc w:val="left"/>
              <w:rPr>
                <w:rFonts w:ascii="宋体" w:eastAsiaTheme="minorEastAsia" w:hAnsi="宋体"/>
                <w:kern w:val="2"/>
                <w:sz w:val="24"/>
                <w:szCs w:val="24"/>
              </w:rPr>
            </w:pPr>
            <w:r>
              <w:rPr>
                <w:rFonts w:ascii="宋体" w:hAnsi="宋体" w:hint="eastAsia"/>
                <w:sz w:val="24"/>
                <w:szCs w:val="24"/>
              </w:rPr>
              <w:t>标准</w:t>
            </w:r>
            <w:r w:rsidR="003A12CA">
              <w:rPr>
                <w:rFonts w:ascii="宋体" w:hAnsi="宋体" w:hint="eastAsia"/>
                <w:sz w:val="24"/>
                <w:szCs w:val="24"/>
              </w:rPr>
              <w:t>足球场与</w:t>
            </w:r>
            <w:r>
              <w:rPr>
                <w:rFonts w:ascii="宋体" w:hAnsi="宋体" w:hint="eastAsia"/>
                <w:sz w:val="24"/>
                <w:szCs w:val="24"/>
              </w:rPr>
              <w:t>足球</w:t>
            </w:r>
          </w:p>
        </w:tc>
      </w:tr>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Default="003A12CA" w:rsidP="003A12CA">
            <w:pPr>
              <w:adjustRightInd w:val="0"/>
              <w:snapToGrid w:val="0"/>
              <w:ind w:firstLine="480"/>
              <w:jc w:val="center"/>
              <w:rPr>
                <w:rFonts w:ascii="宋体" w:eastAsiaTheme="minorEastAsia" w:hAnsi="宋体"/>
                <w:kern w:val="2"/>
                <w:sz w:val="24"/>
                <w:szCs w:val="22"/>
              </w:rPr>
            </w:pPr>
            <w:r>
              <w:rPr>
                <w:rFonts w:ascii="宋体" w:hAnsi="宋体" w:hint="eastAsia"/>
                <w:sz w:val="24"/>
              </w:rPr>
              <w:t>武术</w:t>
            </w:r>
          </w:p>
        </w:tc>
        <w:tc>
          <w:tcPr>
            <w:tcW w:w="5958" w:type="dxa"/>
            <w:tcBorders>
              <w:top w:val="single" w:sz="4" w:space="0" w:color="auto"/>
              <w:left w:val="single" w:sz="4" w:space="0" w:color="auto"/>
              <w:bottom w:val="single" w:sz="4" w:space="0" w:color="auto"/>
              <w:right w:val="single" w:sz="4" w:space="0" w:color="auto"/>
            </w:tcBorders>
            <w:hideMark/>
          </w:tcPr>
          <w:p w:rsidR="003A12CA" w:rsidRDefault="00913905" w:rsidP="00913905">
            <w:pPr>
              <w:ind w:firstLine="480"/>
              <w:jc w:val="left"/>
              <w:rPr>
                <w:rFonts w:ascii="宋体" w:eastAsiaTheme="minorEastAsia" w:hAnsi="宋体"/>
                <w:kern w:val="2"/>
                <w:sz w:val="24"/>
                <w:szCs w:val="24"/>
              </w:rPr>
            </w:pPr>
            <w:r>
              <w:rPr>
                <w:rFonts w:ascii="宋体" w:hAnsi="宋体" w:hint="eastAsia"/>
                <w:sz w:val="24"/>
                <w:szCs w:val="24"/>
              </w:rPr>
              <w:t>标准</w:t>
            </w:r>
            <w:r w:rsidR="003A12CA">
              <w:rPr>
                <w:rFonts w:ascii="宋体" w:hAnsi="宋体" w:hint="eastAsia"/>
                <w:sz w:val="24"/>
                <w:szCs w:val="24"/>
              </w:rPr>
              <w:t>操场</w:t>
            </w:r>
          </w:p>
        </w:tc>
      </w:tr>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Default="003A12CA" w:rsidP="003A12CA">
            <w:pPr>
              <w:adjustRightInd w:val="0"/>
              <w:snapToGrid w:val="0"/>
              <w:ind w:firstLine="480"/>
              <w:jc w:val="center"/>
              <w:rPr>
                <w:rFonts w:ascii="宋体" w:eastAsiaTheme="minorEastAsia" w:hAnsi="宋体"/>
                <w:kern w:val="2"/>
                <w:sz w:val="24"/>
                <w:szCs w:val="22"/>
              </w:rPr>
            </w:pPr>
            <w:r>
              <w:rPr>
                <w:rFonts w:ascii="宋体" w:hAnsi="宋体" w:hint="eastAsia"/>
                <w:sz w:val="24"/>
              </w:rPr>
              <w:t>太极</w:t>
            </w:r>
          </w:p>
        </w:tc>
        <w:tc>
          <w:tcPr>
            <w:tcW w:w="5958" w:type="dxa"/>
            <w:tcBorders>
              <w:top w:val="single" w:sz="4" w:space="0" w:color="auto"/>
              <w:left w:val="single" w:sz="4" w:space="0" w:color="auto"/>
              <w:bottom w:val="single" w:sz="4" w:space="0" w:color="auto"/>
              <w:right w:val="single" w:sz="4" w:space="0" w:color="auto"/>
            </w:tcBorders>
            <w:hideMark/>
          </w:tcPr>
          <w:p w:rsidR="003A12CA" w:rsidRDefault="00913905" w:rsidP="00913905">
            <w:pPr>
              <w:ind w:firstLine="480"/>
              <w:jc w:val="left"/>
              <w:rPr>
                <w:rFonts w:ascii="宋体" w:eastAsiaTheme="minorEastAsia" w:hAnsi="宋体"/>
                <w:kern w:val="2"/>
                <w:sz w:val="24"/>
                <w:szCs w:val="24"/>
              </w:rPr>
            </w:pPr>
            <w:r>
              <w:rPr>
                <w:rFonts w:ascii="宋体" w:hAnsi="宋体" w:hint="eastAsia"/>
                <w:sz w:val="24"/>
                <w:szCs w:val="24"/>
              </w:rPr>
              <w:t>标准</w:t>
            </w:r>
            <w:r w:rsidR="003A12CA">
              <w:rPr>
                <w:rFonts w:ascii="宋体" w:hAnsi="宋体" w:hint="eastAsia"/>
                <w:sz w:val="24"/>
                <w:szCs w:val="24"/>
              </w:rPr>
              <w:t>操场</w:t>
            </w:r>
          </w:p>
        </w:tc>
      </w:tr>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Default="003A12CA" w:rsidP="003A12CA">
            <w:pPr>
              <w:adjustRightInd w:val="0"/>
              <w:snapToGrid w:val="0"/>
              <w:ind w:firstLine="480"/>
              <w:jc w:val="center"/>
              <w:rPr>
                <w:rFonts w:ascii="宋体" w:hAnsi="宋体"/>
                <w:kern w:val="2"/>
                <w:sz w:val="24"/>
                <w:szCs w:val="22"/>
              </w:rPr>
            </w:pPr>
            <w:r>
              <w:rPr>
                <w:rFonts w:ascii="宋体" w:hAnsi="宋体" w:hint="eastAsia"/>
                <w:sz w:val="24"/>
              </w:rPr>
              <w:t>羽毛球</w:t>
            </w:r>
          </w:p>
        </w:tc>
        <w:tc>
          <w:tcPr>
            <w:tcW w:w="5958" w:type="dxa"/>
            <w:tcBorders>
              <w:top w:val="single" w:sz="4" w:space="0" w:color="auto"/>
              <w:left w:val="single" w:sz="4" w:space="0" w:color="auto"/>
              <w:bottom w:val="single" w:sz="4" w:space="0" w:color="auto"/>
              <w:right w:val="single" w:sz="4" w:space="0" w:color="auto"/>
            </w:tcBorders>
            <w:hideMark/>
          </w:tcPr>
          <w:p w:rsidR="003A12CA" w:rsidRDefault="00913905" w:rsidP="00913905">
            <w:pPr>
              <w:ind w:firstLine="480"/>
              <w:jc w:val="left"/>
              <w:rPr>
                <w:rFonts w:ascii="宋体" w:eastAsiaTheme="minorEastAsia" w:hAnsi="宋体"/>
                <w:kern w:val="2"/>
                <w:sz w:val="24"/>
                <w:szCs w:val="24"/>
              </w:rPr>
            </w:pPr>
            <w:r>
              <w:rPr>
                <w:rFonts w:ascii="宋体" w:hAnsi="宋体" w:hint="eastAsia"/>
                <w:sz w:val="24"/>
                <w:szCs w:val="24"/>
              </w:rPr>
              <w:t>标准</w:t>
            </w:r>
            <w:r w:rsidR="003A12CA">
              <w:rPr>
                <w:rFonts w:ascii="宋体" w:hAnsi="宋体" w:hint="eastAsia"/>
                <w:sz w:val="24"/>
                <w:szCs w:val="24"/>
              </w:rPr>
              <w:t>羽毛球场</w:t>
            </w:r>
            <w:r>
              <w:rPr>
                <w:rFonts w:ascii="宋体" w:hAnsi="宋体" w:hint="eastAsia"/>
                <w:sz w:val="24"/>
                <w:szCs w:val="24"/>
              </w:rPr>
              <w:t>、羽毛球拍、羽毛球</w:t>
            </w:r>
          </w:p>
        </w:tc>
      </w:tr>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Default="003A12CA" w:rsidP="003A12CA">
            <w:pPr>
              <w:adjustRightInd w:val="0"/>
              <w:snapToGrid w:val="0"/>
              <w:ind w:firstLine="480"/>
              <w:jc w:val="center"/>
              <w:rPr>
                <w:rFonts w:ascii="宋体" w:eastAsiaTheme="minorEastAsia" w:hAnsi="宋体"/>
                <w:kern w:val="2"/>
                <w:sz w:val="24"/>
                <w:szCs w:val="22"/>
              </w:rPr>
            </w:pPr>
            <w:r>
              <w:rPr>
                <w:rFonts w:ascii="宋体" w:hAnsi="宋体" w:hint="eastAsia"/>
                <w:sz w:val="24"/>
              </w:rPr>
              <w:t>健美操</w:t>
            </w:r>
          </w:p>
        </w:tc>
        <w:tc>
          <w:tcPr>
            <w:tcW w:w="5958" w:type="dxa"/>
            <w:tcBorders>
              <w:top w:val="single" w:sz="4" w:space="0" w:color="auto"/>
              <w:left w:val="single" w:sz="4" w:space="0" w:color="auto"/>
              <w:bottom w:val="single" w:sz="4" w:space="0" w:color="auto"/>
              <w:right w:val="single" w:sz="4" w:space="0" w:color="auto"/>
            </w:tcBorders>
            <w:hideMark/>
          </w:tcPr>
          <w:p w:rsidR="003A12CA" w:rsidRDefault="00913905" w:rsidP="00913905">
            <w:pPr>
              <w:ind w:firstLine="480"/>
              <w:jc w:val="left"/>
              <w:rPr>
                <w:rFonts w:ascii="宋体" w:eastAsiaTheme="minorEastAsia" w:hAnsi="宋体"/>
                <w:kern w:val="2"/>
                <w:sz w:val="24"/>
                <w:szCs w:val="24"/>
              </w:rPr>
            </w:pPr>
            <w:r>
              <w:rPr>
                <w:rFonts w:ascii="宋体" w:hAnsi="宋体" w:hint="eastAsia"/>
                <w:sz w:val="24"/>
                <w:szCs w:val="24"/>
              </w:rPr>
              <w:t>标准</w:t>
            </w:r>
            <w:r w:rsidR="003A12CA">
              <w:rPr>
                <w:rFonts w:ascii="宋体" w:hAnsi="宋体" w:hint="eastAsia"/>
                <w:sz w:val="24"/>
                <w:szCs w:val="24"/>
              </w:rPr>
              <w:t>操场、</w:t>
            </w:r>
            <w:r>
              <w:rPr>
                <w:rFonts w:ascii="宋体" w:hAnsi="宋体" w:hint="eastAsia"/>
                <w:sz w:val="24"/>
                <w:szCs w:val="24"/>
              </w:rPr>
              <w:t>单杠、双杠、护垫</w:t>
            </w:r>
          </w:p>
        </w:tc>
      </w:tr>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Default="003A12CA" w:rsidP="003A12CA">
            <w:pPr>
              <w:adjustRightInd w:val="0"/>
              <w:snapToGrid w:val="0"/>
              <w:ind w:firstLine="480"/>
              <w:jc w:val="center"/>
              <w:rPr>
                <w:rFonts w:ascii="宋体" w:eastAsiaTheme="minorEastAsia" w:hAnsi="宋体"/>
                <w:kern w:val="2"/>
                <w:sz w:val="24"/>
                <w:szCs w:val="22"/>
              </w:rPr>
            </w:pPr>
            <w:r>
              <w:rPr>
                <w:rFonts w:ascii="宋体" w:hAnsi="宋体" w:hint="eastAsia"/>
                <w:sz w:val="24"/>
              </w:rPr>
              <w:t>体育舞蹈</w:t>
            </w:r>
          </w:p>
        </w:tc>
        <w:tc>
          <w:tcPr>
            <w:tcW w:w="5958" w:type="dxa"/>
            <w:tcBorders>
              <w:top w:val="single" w:sz="4" w:space="0" w:color="auto"/>
              <w:left w:val="single" w:sz="4" w:space="0" w:color="auto"/>
              <w:bottom w:val="single" w:sz="4" w:space="0" w:color="auto"/>
              <w:right w:val="single" w:sz="4" w:space="0" w:color="auto"/>
            </w:tcBorders>
            <w:hideMark/>
          </w:tcPr>
          <w:p w:rsidR="003A12CA" w:rsidRDefault="00913905" w:rsidP="00FA0FD3">
            <w:pPr>
              <w:ind w:firstLine="480"/>
              <w:jc w:val="left"/>
              <w:rPr>
                <w:rFonts w:ascii="宋体" w:eastAsiaTheme="minorEastAsia" w:hAnsi="宋体"/>
                <w:kern w:val="2"/>
                <w:sz w:val="24"/>
                <w:szCs w:val="24"/>
              </w:rPr>
            </w:pPr>
            <w:r>
              <w:rPr>
                <w:rFonts w:ascii="宋体" w:hAnsi="宋体" w:hint="eastAsia"/>
                <w:sz w:val="24"/>
                <w:szCs w:val="24"/>
              </w:rPr>
              <w:t>标准</w:t>
            </w:r>
            <w:r w:rsidR="003A12CA">
              <w:rPr>
                <w:rFonts w:ascii="宋体" w:hAnsi="宋体" w:hint="eastAsia"/>
                <w:sz w:val="24"/>
                <w:szCs w:val="24"/>
              </w:rPr>
              <w:t>操场、</w:t>
            </w:r>
            <w:r>
              <w:rPr>
                <w:rFonts w:ascii="宋体" w:hAnsi="宋体" w:hint="eastAsia"/>
                <w:sz w:val="24"/>
                <w:szCs w:val="24"/>
              </w:rPr>
              <w:t>音响、护垫</w:t>
            </w:r>
          </w:p>
        </w:tc>
      </w:tr>
      <w:tr w:rsidR="003A12CA" w:rsidTr="004A5EB0">
        <w:tc>
          <w:tcPr>
            <w:tcW w:w="1696" w:type="dxa"/>
            <w:tcBorders>
              <w:top w:val="single" w:sz="4" w:space="0" w:color="auto"/>
              <w:left w:val="single" w:sz="4" w:space="0" w:color="auto"/>
              <w:bottom w:val="single" w:sz="4" w:space="0" w:color="auto"/>
              <w:right w:val="single" w:sz="4" w:space="0" w:color="auto"/>
            </w:tcBorders>
            <w:vAlign w:val="center"/>
            <w:hideMark/>
          </w:tcPr>
          <w:p w:rsidR="003A12CA" w:rsidRDefault="003A12CA" w:rsidP="003A12CA">
            <w:pPr>
              <w:adjustRightInd w:val="0"/>
              <w:snapToGrid w:val="0"/>
              <w:ind w:firstLine="480"/>
              <w:jc w:val="center"/>
              <w:rPr>
                <w:rFonts w:ascii="宋体" w:eastAsiaTheme="minorEastAsia" w:hAnsi="宋体"/>
                <w:kern w:val="2"/>
                <w:sz w:val="24"/>
                <w:szCs w:val="22"/>
              </w:rPr>
            </w:pPr>
            <w:r>
              <w:rPr>
                <w:rFonts w:ascii="宋体" w:hAnsi="宋体" w:hint="eastAsia"/>
                <w:sz w:val="24"/>
              </w:rPr>
              <w:t>乒乓球</w:t>
            </w:r>
          </w:p>
        </w:tc>
        <w:tc>
          <w:tcPr>
            <w:tcW w:w="5958" w:type="dxa"/>
            <w:tcBorders>
              <w:top w:val="single" w:sz="4" w:space="0" w:color="auto"/>
              <w:left w:val="single" w:sz="4" w:space="0" w:color="auto"/>
              <w:bottom w:val="single" w:sz="4" w:space="0" w:color="auto"/>
              <w:right w:val="single" w:sz="4" w:space="0" w:color="auto"/>
            </w:tcBorders>
            <w:hideMark/>
          </w:tcPr>
          <w:p w:rsidR="003A12CA" w:rsidRDefault="00913905" w:rsidP="003A12CA">
            <w:pPr>
              <w:ind w:firstLine="480"/>
              <w:jc w:val="left"/>
              <w:rPr>
                <w:rFonts w:ascii="宋体" w:eastAsiaTheme="minorEastAsia" w:hAnsi="宋体"/>
                <w:kern w:val="2"/>
                <w:sz w:val="24"/>
                <w:szCs w:val="24"/>
              </w:rPr>
            </w:pPr>
            <w:r>
              <w:rPr>
                <w:rFonts w:ascii="宋体" w:hAnsi="宋体" w:hint="eastAsia"/>
                <w:sz w:val="24"/>
                <w:szCs w:val="24"/>
              </w:rPr>
              <w:t>标准</w:t>
            </w:r>
            <w:r w:rsidR="003A12CA">
              <w:rPr>
                <w:rFonts w:ascii="宋体" w:hAnsi="宋体" w:hint="eastAsia"/>
                <w:sz w:val="24"/>
                <w:szCs w:val="24"/>
              </w:rPr>
              <w:t>乒乓球</w:t>
            </w:r>
            <w:r w:rsidR="00FA0FD3">
              <w:rPr>
                <w:rFonts w:ascii="宋体" w:hAnsi="宋体" w:hint="eastAsia"/>
                <w:sz w:val="24"/>
                <w:szCs w:val="24"/>
              </w:rPr>
              <w:t>台</w:t>
            </w:r>
            <w:r w:rsidR="00572EF3">
              <w:rPr>
                <w:rFonts w:ascii="宋体" w:hAnsi="宋体" w:hint="eastAsia"/>
                <w:sz w:val="24"/>
                <w:szCs w:val="24"/>
              </w:rPr>
              <w:t>、乒乓球拍、乒乓球</w:t>
            </w:r>
          </w:p>
        </w:tc>
      </w:tr>
    </w:tbl>
    <w:p w:rsidR="00BF33D6" w:rsidRDefault="00BF33D6" w:rsidP="00572EF3">
      <w:pPr>
        <w:spacing w:line="400" w:lineRule="exact"/>
        <w:ind w:firstLineChars="201" w:firstLine="424"/>
        <w:rPr>
          <w:rFonts w:ascii="宋体" w:hAnsi="宋体"/>
          <w:b/>
          <w:bCs/>
          <w:color w:val="000000"/>
          <w:szCs w:val="21"/>
        </w:rPr>
      </w:pPr>
      <w:r>
        <w:rPr>
          <w:rFonts w:ascii="宋体" w:hAnsi="宋体" w:hint="eastAsia"/>
          <w:b/>
          <w:bCs/>
          <w:color w:val="000000"/>
          <w:szCs w:val="21"/>
        </w:rPr>
        <w:t>九、其它说明：</w:t>
      </w:r>
    </w:p>
    <w:p w:rsidR="00BF33D6" w:rsidRPr="00572EF3" w:rsidRDefault="00572EF3" w:rsidP="00572EF3">
      <w:pPr>
        <w:spacing w:line="400" w:lineRule="exact"/>
        <w:ind w:firstLineChars="200" w:firstLine="420"/>
        <w:rPr>
          <w:rFonts w:ascii="宋体" w:hAnsi="宋体"/>
          <w:b/>
          <w:szCs w:val="21"/>
        </w:rPr>
      </w:pPr>
      <w:r w:rsidRPr="00572EF3">
        <w:rPr>
          <w:rFonts w:hint="eastAsia"/>
          <w:szCs w:val="21"/>
        </w:rPr>
        <w:t>无</w:t>
      </w:r>
    </w:p>
    <w:p w:rsidR="00E23CF8" w:rsidRDefault="00E23CF8" w:rsidP="00E23CF8">
      <w:pPr>
        <w:spacing w:line="400" w:lineRule="exact"/>
        <w:rPr>
          <w:rFonts w:asciiTheme="minorEastAsia" w:eastAsiaTheme="minorEastAsia" w:hAnsiTheme="minorEastAsia"/>
          <w:szCs w:val="21"/>
        </w:rPr>
      </w:pPr>
    </w:p>
    <w:tbl>
      <w:tblPr>
        <w:tblW w:w="0" w:type="auto"/>
        <w:tblInd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1440"/>
        <w:gridCol w:w="1800"/>
      </w:tblGrid>
      <w:tr w:rsidR="00E23CF8" w:rsidRPr="006F5F02" w:rsidTr="00CC7701">
        <w:tc>
          <w:tcPr>
            <w:tcW w:w="1763" w:type="dxa"/>
            <w:shd w:val="clear" w:color="auto" w:fill="auto"/>
          </w:tcPr>
          <w:p w:rsidR="00E23CF8" w:rsidRPr="006F5F02" w:rsidRDefault="00E23CF8" w:rsidP="00CC7701">
            <w:pPr>
              <w:spacing w:line="400" w:lineRule="exact"/>
              <w:jc w:val="center"/>
              <w:rPr>
                <w:rFonts w:ascii="宋体" w:hAnsi="宋体"/>
                <w:b/>
                <w:color w:val="000000"/>
                <w:szCs w:val="21"/>
              </w:rPr>
            </w:pPr>
            <w:r w:rsidRPr="006F5F02">
              <w:rPr>
                <w:rFonts w:ascii="宋体" w:hAnsi="宋体" w:hint="eastAsia"/>
                <w:b/>
                <w:color w:val="000000"/>
                <w:szCs w:val="21"/>
              </w:rPr>
              <w:t>项目</w:t>
            </w:r>
          </w:p>
        </w:tc>
        <w:tc>
          <w:tcPr>
            <w:tcW w:w="1440" w:type="dxa"/>
            <w:shd w:val="clear" w:color="auto" w:fill="auto"/>
          </w:tcPr>
          <w:p w:rsidR="00E23CF8" w:rsidRPr="006F5F02" w:rsidRDefault="00E23CF8" w:rsidP="00CC7701">
            <w:pPr>
              <w:spacing w:line="400" w:lineRule="exact"/>
              <w:jc w:val="center"/>
              <w:rPr>
                <w:rFonts w:ascii="宋体" w:hAnsi="宋体"/>
                <w:b/>
                <w:color w:val="000000"/>
                <w:szCs w:val="21"/>
              </w:rPr>
            </w:pPr>
            <w:r w:rsidRPr="006F5F02">
              <w:rPr>
                <w:rFonts w:ascii="宋体" w:hAnsi="宋体" w:hint="eastAsia"/>
                <w:b/>
                <w:color w:val="000000"/>
                <w:szCs w:val="21"/>
              </w:rPr>
              <w:t>签名</w:t>
            </w:r>
          </w:p>
        </w:tc>
        <w:tc>
          <w:tcPr>
            <w:tcW w:w="1800" w:type="dxa"/>
            <w:shd w:val="clear" w:color="auto" w:fill="auto"/>
          </w:tcPr>
          <w:p w:rsidR="00E23CF8" w:rsidRPr="006F5F02" w:rsidRDefault="00E23CF8" w:rsidP="00CC7701">
            <w:pPr>
              <w:spacing w:line="400" w:lineRule="exact"/>
              <w:jc w:val="center"/>
              <w:rPr>
                <w:rFonts w:ascii="宋体" w:hAnsi="宋体"/>
                <w:b/>
                <w:color w:val="000000"/>
                <w:szCs w:val="21"/>
              </w:rPr>
            </w:pPr>
            <w:r w:rsidRPr="006F5F02">
              <w:rPr>
                <w:rFonts w:ascii="宋体" w:hAnsi="宋体" w:hint="eastAsia"/>
                <w:b/>
                <w:color w:val="000000"/>
                <w:szCs w:val="21"/>
              </w:rPr>
              <w:t xml:space="preserve">  日  期</w:t>
            </w:r>
          </w:p>
        </w:tc>
      </w:tr>
      <w:tr w:rsidR="00E23CF8" w:rsidRPr="006F5F02" w:rsidTr="00CC7701">
        <w:tc>
          <w:tcPr>
            <w:tcW w:w="1763" w:type="dxa"/>
            <w:shd w:val="clear" w:color="auto" w:fill="auto"/>
          </w:tcPr>
          <w:p w:rsidR="00E23CF8" w:rsidRPr="006F5F02" w:rsidRDefault="00E23CF8" w:rsidP="00CC7701">
            <w:pPr>
              <w:spacing w:line="400" w:lineRule="exact"/>
              <w:jc w:val="center"/>
              <w:rPr>
                <w:rFonts w:ascii="宋体" w:hAnsi="宋体"/>
                <w:bCs/>
                <w:color w:val="000000"/>
                <w:szCs w:val="21"/>
              </w:rPr>
            </w:pPr>
            <w:r w:rsidRPr="006F5F02">
              <w:rPr>
                <w:rFonts w:ascii="宋体" w:hAnsi="宋体" w:hint="eastAsia"/>
                <w:bCs/>
                <w:color w:val="000000"/>
                <w:szCs w:val="21"/>
              </w:rPr>
              <w:t>编写</w:t>
            </w:r>
          </w:p>
        </w:tc>
        <w:tc>
          <w:tcPr>
            <w:tcW w:w="1440" w:type="dxa"/>
            <w:shd w:val="clear" w:color="auto" w:fill="auto"/>
          </w:tcPr>
          <w:p w:rsidR="00E23CF8" w:rsidRPr="006F5F02" w:rsidRDefault="00E23CF8" w:rsidP="00CC7701">
            <w:pPr>
              <w:spacing w:line="400" w:lineRule="exact"/>
              <w:jc w:val="center"/>
              <w:rPr>
                <w:rFonts w:ascii="宋体" w:hAnsi="宋体"/>
                <w:bCs/>
                <w:color w:val="000000"/>
                <w:szCs w:val="21"/>
              </w:rPr>
            </w:pPr>
          </w:p>
        </w:tc>
        <w:tc>
          <w:tcPr>
            <w:tcW w:w="1800" w:type="dxa"/>
            <w:shd w:val="clear" w:color="auto" w:fill="auto"/>
          </w:tcPr>
          <w:p w:rsidR="00E23CF8" w:rsidRPr="006F5F02" w:rsidRDefault="00E23CF8" w:rsidP="00CC7701">
            <w:pPr>
              <w:spacing w:line="400" w:lineRule="exact"/>
              <w:jc w:val="right"/>
              <w:rPr>
                <w:rFonts w:ascii="宋体" w:hAnsi="宋体"/>
                <w:bCs/>
                <w:color w:val="000000"/>
                <w:szCs w:val="21"/>
              </w:rPr>
            </w:pPr>
            <w:r w:rsidRPr="006F5F02">
              <w:rPr>
                <w:rFonts w:ascii="宋体" w:hAnsi="宋体" w:hint="eastAsia"/>
                <w:bCs/>
                <w:color w:val="000000"/>
                <w:szCs w:val="21"/>
              </w:rPr>
              <w:t>年 月  日</w:t>
            </w:r>
          </w:p>
        </w:tc>
      </w:tr>
      <w:tr w:rsidR="00E23CF8" w:rsidRPr="006F5F02" w:rsidTr="00CC7701">
        <w:tc>
          <w:tcPr>
            <w:tcW w:w="1763" w:type="dxa"/>
            <w:shd w:val="clear" w:color="auto" w:fill="auto"/>
          </w:tcPr>
          <w:p w:rsidR="00E23CF8" w:rsidRPr="006F5F02" w:rsidRDefault="00E23CF8" w:rsidP="00CC7701">
            <w:pPr>
              <w:spacing w:line="400" w:lineRule="exact"/>
              <w:jc w:val="center"/>
              <w:rPr>
                <w:rFonts w:ascii="宋体" w:hAnsi="宋体"/>
                <w:bCs/>
                <w:color w:val="000000"/>
                <w:szCs w:val="21"/>
              </w:rPr>
            </w:pPr>
            <w:r w:rsidRPr="006F5F02">
              <w:rPr>
                <w:rFonts w:ascii="宋体" w:hAnsi="宋体" w:hint="eastAsia"/>
                <w:bCs/>
                <w:color w:val="000000"/>
                <w:szCs w:val="21"/>
              </w:rPr>
              <w:t>教研室主任审核</w:t>
            </w:r>
          </w:p>
        </w:tc>
        <w:tc>
          <w:tcPr>
            <w:tcW w:w="1440" w:type="dxa"/>
            <w:shd w:val="clear" w:color="auto" w:fill="auto"/>
          </w:tcPr>
          <w:p w:rsidR="00E23CF8" w:rsidRPr="006F5F02" w:rsidRDefault="00E23CF8" w:rsidP="00CC7701">
            <w:pPr>
              <w:spacing w:line="400" w:lineRule="exact"/>
              <w:jc w:val="center"/>
              <w:rPr>
                <w:rFonts w:ascii="宋体" w:hAnsi="宋体"/>
                <w:bCs/>
                <w:color w:val="000000"/>
                <w:szCs w:val="21"/>
              </w:rPr>
            </w:pPr>
          </w:p>
        </w:tc>
        <w:tc>
          <w:tcPr>
            <w:tcW w:w="1800" w:type="dxa"/>
            <w:shd w:val="clear" w:color="auto" w:fill="auto"/>
          </w:tcPr>
          <w:p w:rsidR="00E23CF8" w:rsidRPr="006F5F02" w:rsidRDefault="00E23CF8" w:rsidP="00CC7701">
            <w:pPr>
              <w:spacing w:line="400" w:lineRule="exact"/>
              <w:jc w:val="right"/>
              <w:rPr>
                <w:rFonts w:ascii="宋体" w:hAnsi="宋体"/>
                <w:bCs/>
                <w:color w:val="000000"/>
                <w:szCs w:val="21"/>
              </w:rPr>
            </w:pPr>
            <w:r w:rsidRPr="006F5F02">
              <w:rPr>
                <w:rFonts w:ascii="宋体" w:hAnsi="宋体" w:hint="eastAsia"/>
                <w:bCs/>
                <w:color w:val="000000"/>
                <w:szCs w:val="21"/>
              </w:rPr>
              <w:t>年 月  日</w:t>
            </w:r>
          </w:p>
        </w:tc>
      </w:tr>
      <w:tr w:rsidR="00E23CF8" w:rsidRPr="006F5F02" w:rsidTr="00CC7701">
        <w:tc>
          <w:tcPr>
            <w:tcW w:w="1763" w:type="dxa"/>
            <w:shd w:val="clear" w:color="auto" w:fill="auto"/>
            <w:vAlign w:val="center"/>
          </w:tcPr>
          <w:p w:rsidR="00E23CF8" w:rsidRPr="006F5F02" w:rsidRDefault="00E23CF8" w:rsidP="00CC7701">
            <w:pPr>
              <w:spacing w:line="400" w:lineRule="exact"/>
              <w:jc w:val="center"/>
              <w:rPr>
                <w:rFonts w:ascii="宋体" w:hAnsi="宋体"/>
                <w:bCs/>
                <w:color w:val="000000"/>
                <w:szCs w:val="21"/>
              </w:rPr>
            </w:pPr>
            <w:r w:rsidRPr="006F5F02">
              <w:rPr>
                <w:rFonts w:ascii="宋体" w:hAnsi="宋体" w:hint="eastAsia"/>
                <w:bCs/>
                <w:color w:val="000000"/>
                <w:szCs w:val="21"/>
              </w:rPr>
              <w:t>系主任审批</w:t>
            </w:r>
          </w:p>
        </w:tc>
        <w:tc>
          <w:tcPr>
            <w:tcW w:w="1440" w:type="dxa"/>
            <w:shd w:val="clear" w:color="auto" w:fill="auto"/>
            <w:vAlign w:val="center"/>
          </w:tcPr>
          <w:p w:rsidR="00E23CF8" w:rsidRPr="006F5F02" w:rsidRDefault="00E23CF8" w:rsidP="00CC7701">
            <w:pPr>
              <w:spacing w:line="400" w:lineRule="exact"/>
              <w:jc w:val="center"/>
              <w:rPr>
                <w:rFonts w:ascii="宋体" w:hAnsi="宋体"/>
                <w:bCs/>
                <w:color w:val="000000"/>
                <w:szCs w:val="21"/>
              </w:rPr>
            </w:pPr>
          </w:p>
        </w:tc>
        <w:tc>
          <w:tcPr>
            <w:tcW w:w="1800" w:type="dxa"/>
            <w:shd w:val="clear" w:color="auto" w:fill="auto"/>
            <w:vAlign w:val="center"/>
          </w:tcPr>
          <w:p w:rsidR="00E23CF8" w:rsidRPr="006F5F02" w:rsidRDefault="00E23CF8" w:rsidP="00CC7701">
            <w:pPr>
              <w:spacing w:line="400" w:lineRule="exact"/>
              <w:jc w:val="right"/>
              <w:rPr>
                <w:rFonts w:ascii="宋体" w:hAnsi="宋体"/>
                <w:bCs/>
                <w:color w:val="000000"/>
                <w:szCs w:val="21"/>
              </w:rPr>
            </w:pPr>
            <w:r w:rsidRPr="006F5F02">
              <w:rPr>
                <w:rFonts w:ascii="宋体" w:hAnsi="宋体" w:hint="eastAsia"/>
                <w:bCs/>
                <w:color w:val="000000"/>
                <w:szCs w:val="21"/>
              </w:rPr>
              <w:t>年 月  日</w:t>
            </w:r>
          </w:p>
        </w:tc>
      </w:tr>
      <w:tr w:rsidR="00E23CF8" w:rsidRPr="006F5F02" w:rsidTr="00CC7701">
        <w:tc>
          <w:tcPr>
            <w:tcW w:w="1763" w:type="dxa"/>
            <w:shd w:val="clear" w:color="auto" w:fill="auto"/>
            <w:vAlign w:val="center"/>
          </w:tcPr>
          <w:p w:rsidR="00E23CF8" w:rsidRPr="006F5F02" w:rsidRDefault="00E23CF8" w:rsidP="00CC7701">
            <w:pPr>
              <w:spacing w:line="400" w:lineRule="exact"/>
              <w:jc w:val="center"/>
              <w:rPr>
                <w:rFonts w:ascii="宋体" w:hAnsi="宋体"/>
                <w:bCs/>
                <w:color w:val="000000"/>
                <w:szCs w:val="21"/>
              </w:rPr>
            </w:pPr>
            <w:r w:rsidRPr="006F5F02">
              <w:rPr>
                <w:rFonts w:ascii="宋体" w:hAnsi="宋体" w:hint="eastAsia"/>
                <w:bCs/>
                <w:color w:val="000000"/>
                <w:szCs w:val="21"/>
              </w:rPr>
              <w:t>教务处复审</w:t>
            </w:r>
          </w:p>
        </w:tc>
        <w:tc>
          <w:tcPr>
            <w:tcW w:w="1440" w:type="dxa"/>
            <w:shd w:val="clear" w:color="auto" w:fill="auto"/>
            <w:vAlign w:val="center"/>
          </w:tcPr>
          <w:p w:rsidR="00E23CF8" w:rsidRPr="006F5F02" w:rsidRDefault="00E23CF8" w:rsidP="00CC7701">
            <w:pPr>
              <w:spacing w:line="400" w:lineRule="exact"/>
              <w:jc w:val="center"/>
              <w:rPr>
                <w:rFonts w:ascii="宋体" w:hAnsi="宋体"/>
                <w:bCs/>
                <w:color w:val="000000"/>
                <w:szCs w:val="21"/>
              </w:rPr>
            </w:pPr>
          </w:p>
        </w:tc>
        <w:tc>
          <w:tcPr>
            <w:tcW w:w="1800" w:type="dxa"/>
            <w:shd w:val="clear" w:color="auto" w:fill="auto"/>
            <w:vAlign w:val="center"/>
          </w:tcPr>
          <w:p w:rsidR="00E23CF8" w:rsidRPr="006F5F02" w:rsidRDefault="00E23CF8" w:rsidP="00CC7701">
            <w:pPr>
              <w:spacing w:line="400" w:lineRule="exact"/>
              <w:jc w:val="right"/>
              <w:rPr>
                <w:rFonts w:ascii="宋体" w:hAnsi="宋体"/>
                <w:bCs/>
                <w:color w:val="000000"/>
                <w:szCs w:val="21"/>
              </w:rPr>
            </w:pPr>
            <w:r w:rsidRPr="006F5F02">
              <w:rPr>
                <w:rFonts w:ascii="宋体" w:hAnsi="宋体" w:hint="eastAsia"/>
                <w:bCs/>
                <w:color w:val="000000"/>
                <w:szCs w:val="21"/>
              </w:rPr>
              <w:t>年 月  日</w:t>
            </w:r>
          </w:p>
        </w:tc>
      </w:tr>
    </w:tbl>
    <w:p w:rsidR="00E23CF8" w:rsidRPr="00572EF3" w:rsidRDefault="00E23CF8" w:rsidP="00E23CF8">
      <w:pPr>
        <w:spacing w:line="400" w:lineRule="exact"/>
        <w:rPr>
          <w:rFonts w:asciiTheme="minorEastAsia" w:eastAsiaTheme="minorEastAsia" w:hAnsiTheme="minorEastAsia"/>
          <w:szCs w:val="21"/>
        </w:rPr>
      </w:pPr>
    </w:p>
    <w:sectPr w:rsidR="00E23CF8" w:rsidRPr="00572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2150"/>
    <w:multiLevelType w:val="singleLevel"/>
    <w:tmpl w:val="59532150"/>
    <w:lvl w:ilvl="0">
      <w:start w:val="1"/>
      <w:numFmt w:val="decimal"/>
      <w:suff w:val="nothing"/>
      <w:lvlText w:val="%1、"/>
      <w:lvlJc w:val="left"/>
    </w:lvl>
  </w:abstractNum>
  <w:abstractNum w:abstractNumId="1">
    <w:nsid w:val="5953217A"/>
    <w:multiLevelType w:val="singleLevel"/>
    <w:tmpl w:val="5953217A"/>
    <w:lvl w:ilvl="0">
      <w:start w:val="1"/>
      <w:numFmt w:val="decimal"/>
      <w:suff w:val="nothing"/>
      <w:lvlText w:val="%1、"/>
      <w:lvlJc w:val="left"/>
    </w:lvl>
  </w:abstractNum>
  <w:abstractNum w:abstractNumId="2">
    <w:nsid w:val="595B4EC0"/>
    <w:multiLevelType w:val="singleLevel"/>
    <w:tmpl w:val="595B4EC0"/>
    <w:lvl w:ilvl="0">
      <w:start w:val="10"/>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C8"/>
    <w:rsid w:val="000B77FF"/>
    <w:rsid w:val="0012562D"/>
    <w:rsid w:val="001B3E68"/>
    <w:rsid w:val="00266C22"/>
    <w:rsid w:val="00272F42"/>
    <w:rsid w:val="002D7AFE"/>
    <w:rsid w:val="0034085D"/>
    <w:rsid w:val="003A12CA"/>
    <w:rsid w:val="003C7EE0"/>
    <w:rsid w:val="003E35EB"/>
    <w:rsid w:val="003F7B39"/>
    <w:rsid w:val="00463253"/>
    <w:rsid w:val="004A5EB0"/>
    <w:rsid w:val="00572EF3"/>
    <w:rsid w:val="00621335"/>
    <w:rsid w:val="00687A1A"/>
    <w:rsid w:val="00697E31"/>
    <w:rsid w:val="00722C20"/>
    <w:rsid w:val="00771C62"/>
    <w:rsid w:val="00781B9F"/>
    <w:rsid w:val="008A3B85"/>
    <w:rsid w:val="00913905"/>
    <w:rsid w:val="00921F0F"/>
    <w:rsid w:val="0093719D"/>
    <w:rsid w:val="00985B7A"/>
    <w:rsid w:val="009B0BC4"/>
    <w:rsid w:val="009D04B9"/>
    <w:rsid w:val="00B01A17"/>
    <w:rsid w:val="00BF33D6"/>
    <w:rsid w:val="00C810EE"/>
    <w:rsid w:val="00CB691E"/>
    <w:rsid w:val="00DC5C4F"/>
    <w:rsid w:val="00E23CF8"/>
    <w:rsid w:val="00E55048"/>
    <w:rsid w:val="00E91FC8"/>
    <w:rsid w:val="00EB2950"/>
    <w:rsid w:val="00F51F38"/>
    <w:rsid w:val="00F961FE"/>
    <w:rsid w:val="00FA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F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048"/>
    <w:pPr>
      <w:ind w:firstLineChars="200" w:firstLine="420"/>
    </w:pPr>
  </w:style>
  <w:style w:type="table" w:styleId="a4">
    <w:name w:val="Table Grid"/>
    <w:basedOn w:val="a1"/>
    <w:rsid w:val="003A12CA"/>
    <w:pPr>
      <w:widowControl w:val="0"/>
      <w:jc w:val="both"/>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F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048"/>
    <w:pPr>
      <w:ind w:firstLineChars="200" w:firstLine="420"/>
    </w:pPr>
  </w:style>
  <w:style w:type="table" w:styleId="a4">
    <w:name w:val="Table Grid"/>
    <w:basedOn w:val="a1"/>
    <w:rsid w:val="003A12CA"/>
    <w:pPr>
      <w:widowControl w:val="0"/>
      <w:jc w:val="both"/>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7279">
      <w:bodyDiv w:val="1"/>
      <w:marLeft w:val="0"/>
      <w:marRight w:val="0"/>
      <w:marTop w:val="0"/>
      <w:marBottom w:val="0"/>
      <w:divBdr>
        <w:top w:val="none" w:sz="0" w:space="0" w:color="auto"/>
        <w:left w:val="none" w:sz="0" w:space="0" w:color="auto"/>
        <w:bottom w:val="none" w:sz="0" w:space="0" w:color="auto"/>
        <w:right w:val="none" w:sz="0" w:space="0" w:color="auto"/>
      </w:divBdr>
    </w:div>
    <w:div w:id="712729043">
      <w:bodyDiv w:val="1"/>
      <w:marLeft w:val="0"/>
      <w:marRight w:val="0"/>
      <w:marTop w:val="0"/>
      <w:marBottom w:val="0"/>
      <w:divBdr>
        <w:top w:val="none" w:sz="0" w:space="0" w:color="auto"/>
        <w:left w:val="none" w:sz="0" w:space="0" w:color="auto"/>
        <w:bottom w:val="none" w:sz="0" w:space="0" w:color="auto"/>
        <w:right w:val="none" w:sz="0" w:space="0" w:color="auto"/>
      </w:divBdr>
    </w:div>
    <w:div w:id="14330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81</cp:revision>
  <dcterms:created xsi:type="dcterms:W3CDTF">2018-06-12T07:22:00Z</dcterms:created>
  <dcterms:modified xsi:type="dcterms:W3CDTF">2018-06-12T09:26:00Z</dcterms:modified>
</cp:coreProperties>
</file>